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2F42F5" w14:textId="4AAA28A2" w:rsidR="006B676B" w:rsidRPr="00495755" w:rsidRDefault="006905CC" w:rsidP="689C34EA">
      <w:pPr>
        <w:widowControl w:val="0"/>
        <w:spacing w:line="240" w:lineRule="auto"/>
        <w:rPr>
          <w:rFonts w:ascii="Arial" w:eastAsia="Arial," w:hAnsi="Arial" w:cs="Arial"/>
          <w:color w:val="000000" w:themeColor="text1"/>
          <w:sz w:val="32"/>
          <w:szCs w:val="32"/>
          <w:lang w:val="en-US" w:eastAsia="da-DK"/>
        </w:rPr>
      </w:pPr>
      <w:r w:rsidRPr="00495755">
        <w:rPr>
          <w:rFonts w:ascii="Arial" w:eastAsia="Arial," w:hAnsi="Arial" w:cs="Arial"/>
          <w:caps/>
          <w:color w:val="000000" w:themeColor="text1"/>
          <w:spacing w:val="15"/>
          <w:sz w:val="32"/>
          <w:szCs w:val="32"/>
          <w:lang w:val="en-US" w:eastAsia="da-DK"/>
        </w:rPr>
        <w:t>Release Notes 20</w:t>
      </w:r>
      <w:r w:rsidR="0033624C" w:rsidRPr="0033624C">
        <w:rPr>
          <w:rFonts w:ascii="Arial" w:eastAsia="Arial," w:hAnsi="Arial" w:cs="Arial"/>
          <w:caps/>
          <w:color w:val="000000" w:themeColor="text1"/>
          <w:spacing w:val="15"/>
          <w:sz w:val="32"/>
          <w:szCs w:val="32"/>
          <w:highlight w:val="yellow"/>
          <w:lang w:val="en-US" w:eastAsia="da-DK"/>
        </w:rPr>
        <w:t>2x</w:t>
      </w:r>
      <w:r w:rsidR="006B676B" w:rsidRPr="00495755">
        <w:rPr>
          <w:rFonts w:ascii="Arial" w:eastAsia="Arial," w:hAnsi="Arial" w:cs="Arial"/>
          <w:caps/>
          <w:color w:val="000000" w:themeColor="text1"/>
          <w:spacing w:val="15"/>
          <w:sz w:val="32"/>
          <w:szCs w:val="32"/>
          <w:lang w:val="en-US" w:eastAsia="da-DK"/>
        </w:rPr>
        <w:t xml:space="preserve"> - Appendix A</w:t>
      </w:r>
    </w:p>
    <w:p w14:paraId="41287DCE" w14:textId="77777777" w:rsidR="006B676B" w:rsidRPr="008674B1" w:rsidRDefault="006B676B" w:rsidP="689C34EA">
      <w:pPr>
        <w:widowControl w:val="0"/>
        <w:spacing w:after="0" w:line="276" w:lineRule="auto"/>
        <w:contextualSpacing/>
        <w:rPr>
          <w:rFonts w:asciiTheme="majorHAnsi" w:eastAsiaTheme="majorEastAsia" w:hAnsiTheme="majorHAnsi" w:cstheme="majorBidi"/>
          <w:sz w:val="36"/>
          <w:szCs w:val="36"/>
          <w:lang w:val="en-US" w:bidi="en-US"/>
        </w:rPr>
      </w:pPr>
      <w:r w:rsidRPr="008674B1">
        <w:rPr>
          <w:rFonts w:asciiTheme="majorHAnsi" w:eastAsiaTheme="majorEastAsia" w:hAnsiTheme="majorHAnsi" w:cstheme="majorBidi"/>
          <w:caps/>
          <w:spacing w:val="-10"/>
          <w:kern w:val="28"/>
          <w:sz w:val="36"/>
          <w:szCs w:val="36"/>
          <w:lang w:val="en-US" w:bidi="en-US"/>
        </w:rPr>
        <w:t>Bchec oversigt</w:t>
      </w:r>
    </w:p>
    <w:p w14:paraId="496F28A5" w14:textId="77777777" w:rsidR="006B676B" w:rsidRPr="008674B1" w:rsidRDefault="006B676B" w:rsidP="006B676B">
      <w:pPr>
        <w:widowControl w:val="0"/>
        <w:spacing w:after="200" w:line="276" w:lineRule="auto"/>
        <w:rPr>
          <w:rFonts w:ascii="Arial" w:eastAsiaTheme="minorEastAsia" w:hAnsi="Arial"/>
          <w:sz w:val="20"/>
          <w:lang w:val="en-US" w:bidi="en-US"/>
        </w:rPr>
      </w:pPr>
    </w:p>
    <w:p w14:paraId="48770F7E" w14:textId="34460EB7" w:rsidR="006B676B" w:rsidRPr="006B676B" w:rsidRDefault="689C34EA" w:rsidP="689C34EA">
      <w:pPr>
        <w:widowControl w:val="0"/>
        <w:spacing w:after="200" w:line="276" w:lineRule="auto"/>
        <w:rPr>
          <w:rFonts w:ascii="Arial," w:eastAsia="Arial," w:hAnsi="Arial," w:cs="Arial,"/>
          <w:sz w:val="20"/>
          <w:szCs w:val="20"/>
          <w:lang w:bidi="en-US"/>
        </w:rPr>
      </w:pPr>
      <w:r w:rsidRPr="689C34EA">
        <w:rPr>
          <w:rFonts w:ascii="Arial," w:eastAsia="Arial," w:hAnsi="Arial," w:cs="Arial,"/>
          <w:sz w:val="20"/>
          <w:szCs w:val="20"/>
          <w:lang w:bidi="en-US"/>
        </w:rPr>
        <w:t>Følgende er en samlet oversigt over trimningsændringer, der er implementeret i forbindelse med release 20</w:t>
      </w:r>
      <w:r w:rsidR="00DC5558">
        <w:rPr>
          <w:rFonts w:ascii="Arial," w:eastAsia="Arial," w:hAnsi="Arial," w:cs="Arial,"/>
          <w:sz w:val="20"/>
          <w:szCs w:val="20"/>
          <w:lang w:bidi="en-US"/>
        </w:rPr>
        <w:t>21</w:t>
      </w:r>
      <w:r w:rsidRPr="0033624C">
        <w:rPr>
          <w:rFonts w:ascii="Arial," w:eastAsia="Arial," w:hAnsi="Arial," w:cs="Arial,"/>
          <w:sz w:val="20"/>
          <w:szCs w:val="20"/>
          <w:highlight w:val="yellow"/>
          <w:lang w:bidi="en-US"/>
        </w:rPr>
        <w:t>.06</w:t>
      </w:r>
      <w:r w:rsidRPr="689C34EA">
        <w:rPr>
          <w:rFonts w:ascii="Arial," w:eastAsia="Arial," w:hAnsi="Arial," w:cs="Arial,"/>
          <w:sz w:val="20"/>
          <w:szCs w:val="20"/>
          <w:lang w:bidi="en-US"/>
        </w:rPr>
        <w:t xml:space="preserve">. Oversigten indeholder nye og ændrede </w:t>
      </w:r>
      <w:r w:rsidRPr="689C34EA">
        <w:rPr>
          <w:rFonts w:ascii="Arial," w:eastAsia="Arial," w:hAnsi="Arial," w:cs="Arial,"/>
          <w:i/>
          <w:iCs/>
          <w:sz w:val="20"/>
          <w:szCs w:val="20"/>
          <w:lang w:bidi="en-US"/>
        </w:rPr>
        <w:t>bchec</w:t>
      </w:r>
      <w:r w:rsidRPr="689C34EA">
        <w:rPr>
          <w:rFonts w:ascii="Arial," w:eastAsia="Arial," w:hAnsi="Arial," w:cs="Arial,"/>
          <w:sz w:val="20"/>
          <w:szCs w:val="20"/>
          <w:lang w:bidi="en-US"/>
        </w:rPr>
        <w:t xml:space="preserve"> samt </w:t>
      </w:r>
      <w:r w:rsidRPr="689C34EA">
        <w:rPr>
          <w:rFonts w:ascii="Arial," w:eastAsia="Arial," w:hAnsi="Arial," w:cs="Arial,"/>
          <w:i/>
          <w:iCs/>
          <w:sz w:val="20"/>
          <w:szCs w:val="20"/>
          <w:lang w:bidi="en-US"/>
        </w:rPr>
        <w:t>bchec</w:t>
      </w:r>
      <w:r w:rsidRPr="689C34EA">
        <w:rPr>
          <w:rFonts w:ascii="Arial," w:eastAsia="Arial," w:hAnsi="Arial," w:cs="Arial,"/>
          <w:sz w:val="20"/>
          <w:szCs w:val="20"/>
          <w:lang w:bidi="en-US"/>
        </w:rPr>
        <w:t>, som ikke længere benyttes.</w:t>
      </w:r>
    </w:p>
    <w:tbl>
      <w:tblPr>
        <w:tblStyle w:val="Sonlinc"/>
        <w:tblpPr w:leftFromText="141" w:rightFromText="141" w:vertAnchor="text" w:horzAnchor="margin" w:tblpXSpec="center" w:tblpY="814"/>
        <w:tblOverlap w:val="never"/>
        <w:tblW w:w="15874" w:type="dxa"/>
        <w:tblLayout w:type="fixed"/>
        <w:tblLook w:val="04A0" w:firstRow="1" w:lastRow="0" w:firstColumn="1" w:lastColumn="0" w:noHBand="0" w:noVBand="1"/>
      </w:tblPr>
      <w:tblGrid>
        <w:gridCol w:w="2124"/>
        <w:gridCol w:w="2551"/>
        <w:gridCol w:w="1701"/>
        <w:gridCol w:w="2410"/>
        <w:gridCol w:w="1559"/>
        <w:gridCol w:w="1843"/>
        <w:gridCol w:w="2126"/>
        <w:gridCol w:w="1560"/>
      </w:tblGrid>
      <w:tr w:rsidR="00577506" w:rsidRPr="006B676B" w14:paraId="5FB2DF05" w14:textId="77777777" w:rsidTr="005775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4" w:type="dxa"/>
          </w:tcPr>
          <w:p w14:paraId="61540F60" w14:textId="77777777" w:rsidR="00577506" w:rsidRPr="006B676B" w:rsidRDefault="00577506" w:rsidP="00577506">
            <w:pPr>
              <w:spacing w:after="200" w:line="276" w:lineRule="auto"/>
              <w:rPr>
                <w:lang w:bidi="en-US"/>
              </w:rPr>
            </w:pPr>
            <w:r w:rsidRPr="689C34EA">
              <w:rPr>
                <w:lang w:bidi="en-US"/>
              </w:rPr>
              <w:t>Kodenavn</w:t>
            </w:r>
          </w:p>
        </w:tc>
        <w:tc>
          <w:tcPr>
            <w:tcW w:w="2551" w:type="dxa"/>
          </w:tcPr>
          <w:p w14:paraId="70DEC285" w14:textId="77777777" w:rsidR="00577506" w:rsidRPr="006B676B" w:rsidRDefault="00577506" w:rsidP="00577506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bidi="en-US"/>
              </w:rPr>
            </w:pPr>
            <w:r w:rsidRPr="689C34EA">
              <w:rPr>
                <w:lang w:bidi="en-US"/>
              </w:rPr>
              <w:t>Kode A</w:t>
            </w:r>
          </w:p>
        </w:tc>
        <w:tc>
          <w:tcPr>
            <w:tcW w:w="1701" w:type="dxa"/>
          </w:tcPr>
          <w:p w14:paraId="2CD950B1" w14:textId="77777777" w:rsidR="00577506" w:rsidRPr="006B676B" w:rsidRDefault="00577506" w:rsidP="00577506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bidi="en-US"/>
              </w:rPr>
            </w:pPr>
            <w:r w:rsidRPr="689C34EA">
              <w:rPr>
                <w:lang w:bidi="en-US"/>
              </w:rPr>
              <w:t>Kode N</w:t>
            </w:r>
          </w:p>
        </w:tc>
        <w:tc>
          <w:tcPr>
            <w:tcW w:w="2410" w:type="dxa"/>
          </w:tcPr>
          <w:p w14:paraId="27F97131" w14:textId="77777777" w:rsidR="00577506" w:rsidRPr="006B676B" w:rsidRDefault="00577506" w:rsidP="00577506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bidi="en-US"/>
              </w:rPr>
            </w:pPr>
            <w:r w:rsidRPr="689C34EA">
              <w:rPr>
                <w:lang w:bidi="en-US"/>
              </w:rPr>
              <w:t>Tekst</w:t>
            </w:r>
          </w:p>
        </w:tc>
        <w:tc>
          <w:tcPr>
            <w:tcW w:w="1559" w:type="dxa"/>
          </w:tcPr>
          <w:p w14:paraId="277824F1" w14:textId="3AB7A075" w:rsidR="00577506" w:rsidRPr="689C34EA" w:rsidRDefault="00577506" w:rsidP="00577506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bidi="en-US"/>
              </w:rPr>
            </w:pPr>
            <w:r>
              <w:rPr>
                <w:lang w:bidi="en-US"/>
              </w:rPr>
              <w:t>Forsyn.art</w:t>
            </w:r>
          </w:p>
        </w:tc>
        <w:tc>
          <w:tcPr>
            <w:tcW w:w="1843" w:type="dxa"/>
          </w:tcPr>
          <w:p w14:paraId="472DF79C" w14:textId="77777777" w:rsidR="00577506" w:rsidRPr="006B676B" w:rsidRDefault="00577506" w:rsidP="00577506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bidi="en-US"/>
              </w:rPr>
            </w:pPr>
            <w:r w:rsidRPr="689C34EA">
              <w:rPr>
                <w:lang w:bidi="en-US"/>
              </w:rPr>
              <w:t>Kr./Pct.</w:t>
            </w:r>
          </w:p>
        </w:tc>
        <w:tc>
          <w:tcPr>
            <w:tcW w:w="2126" w:type="dxa"/>
          </w:tcPr>
          <w:p w14:paraId="4980EF24" w14:textId="77777777" w:rsidR="00577506" w:rsidRPr="006B676B" w:rsidRDefault="00577506" w:rsidP="00577506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bidi="en-US"/>
              </w:rPr>
            </w:pPr>
            <w:r w:rsidRPr="689C34EA">
              <w:rPr>
                <w:lang w:bidi="en-US"/>
              </w:rPr>
              <w:t>Sagsnr.</w:t>
            </w:r>
          </w:p>
        </w:tc>
        <w:tc>
          <w:tcPr>
            <w:tcW w:w="1560" w:type="dxa"/>
          </w:tcPr>
          <w:p w14:paraId="72631F40" w14:textId="77777777" w:rsidR="00577506" w:rsidRPr="006B676B" w:rsidRDefault="00577506" w:rsidP="00577506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bidi="en-US"/>
              </w:rPr>
            </w:pPr>
            <w:r w:rsidRPr="689C34EA">
              <w:rPr>
                <w:lang w:bidi="en-US"/>
              </w:rPr>
              <w:t>Status</w:t>
            </w:r>
          </w:p>
        </w:tc>
      </w:tr>
      <w:tr w:rsidR="00577506" w:rsidRPr="006B676B" w14:paraId="29AD18A1" w14:textId="77777777" w:rsidTr="005775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4" w:type="dxa"/>
          </w:tcPr>
          <w:p w14:paraId="6C22BDEC" w14:textId="77777777" w:rsidR="00577506" w:rsidRPr="006B676B" w:rsidRDefault="00577506" w:rsidP="00577506">
            <w:pPr>
              <w:spacing w:after="200" w:line="276" w:lineRule="auto"/>
              <w:rPr>
                <w:sz w:val="20"/>
                <w:szCs w:val="20"/>
                <w:lang w:bidi="en-US"/>
              </w:rPr>
            </w:pPr>
          </w:p>
        </w:tc>
        <w:tc>
          <w:tcPr>
            <w:tcW w:w="2551" w:type="dxa"/>
          </w:tcPr>
          <w:p w14:paraId="0BDCF149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bidi="en-US"/>
              </w:rPr>
            </w:pPr>
          </w:p>
        </w:tc>
        <w:tc>
          <w:tcPr>
            <w:tcW w:w="1701" w:type="dxa"/>
          </w:tcPr>
          <w:p w14:paraId="36213C63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2410" w:type="dxa"/>
          </w:tcPr>
          <w:p w14:paraId="341664A7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bidi="en-US"/>
              </w:rPr>
            </w:pPr>
          </w:p>
        </w:tc>
        <w:tc>
          <w:tcPr>
            <w:tcW w:w="1559" w:type="dxa"/>
          </w:tcPr>
          <w:p w14:paraId="5A202778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1843" w:type="dxa"/>
          </w:tcPr>
          <w:p w14:paraId="1E970767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2126" w:type="dxa"/>
          </w:tcPr>
          <w:p w14:paraId="2303C7F9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bidi="en-US"/>
              </w:rPr>
            </w:pPr>
          </w:p>
        </w:tc>
        <w:tc>
          <w:tcPr>
            <w:tcW w:w="1560" w:type="dxa"/>
          </w:tcPr>
          <w:p w14:paraId="631B4EDB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bidi="en-US"/>
              </w:rPr>
            </w:pPr>
          </w:p>
        </w:tc>
      </w:tr>
      <w:tr w:rsidR="00577506" w:rsidRPr="006B676B" w14:paraId="798CEF02" w14:textId="77777777" w:rsidTr="005775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4" w:type="dxa"/>
          </w:tcPr>
          <w:p w14:paraId="70968FA2" w14:textId="77777777" w:rsidR="00577506" w:rsidRPr="006B676B" w:rsidRDefault="00577506" w:rsidP="00577506">
            <w:pPr>
              <w:spacing w:after="200" w:line="276" w:lineRule="auto"/>
              <w:rPr>
                <w:rFonts w:ascii="Segoe UI,Times New Roman" w:eastAsia="Segoe UI,Times New Roman" w:hAnsi="Segoe UI,Times New Roman" w:cs="Segoe UI,Times New Roman"/>
                <w:sz w:val="21"/>
                <w:szCs w:val="21"/>
              </w:rPr>
            </w:pPr>
          </w:p>
        </w:tc>
        <w:tc>
          <w:tcPr>
            <w:tcW w:w="2551" w:type="dxa"/>
          </w:tcPr>
          <w:p w14:paraId="5B112E10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,Times New Roman" w:eastAsia="Segoe UI,Times New Roman" w:hAnsi="Segoe UI,Times New Roman" w:cs="Segoe UI,Times New Roman"/>
                <w:sz w:val="21"/>
                <w:szCs w:val="21"/>
              </w:rPr>
            </w:pPr>
          </w:p>
        </w:tc>
        <w:tc>
          <w:tcPr>
            <w:tcW w:w="1701" w:type="dxa"/>
          </w:tcPr>
          <w:p w14:paraId="3D211186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bidi="en-US"/>
              </w:rPr>
            </w:pPr>
          </w:p>
        </w:tc>
        <w:tc>
          <w:tcPr>
            <w:tcW w:w="2410" w:type="dxa"/>
          </w:tcPr>
          <w:p w14:paraId="38AA293B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1559" w:type="dxa"/>
          </w:tcPr>
          <w:p w14:paraId="72FC9752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1843" w:type="dxa"/>
          </w:tcPr>
          <w:p w14:paraId="5F460B4A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2126" w:type="dxa"/>
          </w:tcPr>
          <w:p w14:paraId="1D2C024E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bidi="en-US"/>
              </w:rPr>
            </w:pPr>
          </w:p>
        </w:tc>
        <w:tc>
          <w:tcPr>
            <w:tcW w:w="1560" w:type="dxa"/>
          </w:tcPr>
          <w:p w14:paraId="3C613DCE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bidi="en-US"/>
              </w:rPr>
            </w:pPr>
          </w:p>
        </w:tc>
      </w:tr>
      <w:tr w:rsidR="00577506" w:rsidRPr="006B676B" w14:paraId="195CE312" w14:textId="77777777" w:rsidTr="005775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4" w:type="dxa"/>
          </w:tcPr>
          <w:p w14:paraId="2EBA2480" w14:textId="77777777" w:rsidR="00577506" w:rsidRPr="006B676B" w:rsidRDefault="00577506" w:rsidP="00577506">
            <w:pPr>
              <w:spacing w:after="200" w:line="276" w:lineRule="auto"/>
              <w:rPr>
                <w:sz w:val="20"/>
                <w:szCs w:val="20"/>
                <w:lang w:bidi="en-US"/>
              </w:rPr>
            </w:pPr>
          </w:p>
        </w:tc>
        <w:tc>
          <w:tcPr>
            <w:tcW w:w="2551" w:type="dxa"/>
          </w:tcPr>
          <w:p w14:paraId="3617173F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1701" w:type="dxa"/>
          </w:tcPr>
          <w:p w14:paraId="2EE39013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2410" w:type="dxa"/>
          </w:tcPr>
          <w:p w14:paraId="6B1AE79D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1559" w:type="dxa"/>
          </w:tcPr>
          <w:p w14:paraId="02347384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1843" w:type="dxa"/>
          </w:tcPr>
          <w:p w14:paraId="31403DA2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2126" w:type="dxa"/>
          </w:tcPr>
          <w:p w14:paraId="08894FEA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bidi="en-US"/>
              </w:rPr>
            </w:pPr>
          </w:p>
        </w:tc>
        <w:tc>
          <w:tcPr>
            <w:tcW w:w="1560" w:type="dxa"/>
          </w:tcPr>
          <w:p w14:paraId="16CB893F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bidi="en-US"/>
              </w:rPr>
            </w:pPr>
          </w:p>
        </w:tc>
      </w:tr>
      <w:tr w:rsidR="00577506" w:rsidRPr="006B676B" w14:paraId="38AB6727" w14:textId="77777777" w:rsidTr="005775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4" w:type="dxa"/>
          </w:tcPr>
          <w:p w14:paraId="1B7FF153" w14:textId="77777777" w:rsidR="00577506" w:rsidRPr="006B676B" w:rsidRDefault="00577506" w:rsidP="00577506">
            <w:pPr>
              <w:spacing w:after="200" w:line="276" w:lineRule="auto"/>
              <w:rPr>
                <w:sz w:val="20"/>
                <w:szCs w:val="20"/>
                <w:lang w:eastAsia="da-DK" w:bidi="en-US"/>
              </w:rPr>
            </w:pPr>
          </w:p>
        </w:tc>
        <w:tc>
          <w:tcPr>
            <w:tcW w:w="2551" w:type="dxa"/>
          </w:tcPr>
          <w:p w14:paraId="1659B115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eastAsia="da-DK" w:bidi="en-US"/>
              </w:rPr>
            </w:pPr>
          </w:p>
        </w:tc>
        <w:tc>
          <w:tcPr>
            <w:tcW w:w="1701" w:type="dxa"/>
          </w:tcPr>
          <w:p w14:paraId="09EB2163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bidi="en-US"/>
              </w:rPr>
            </w:pPr>
          </w:p>
        </w:tc>
        <w:tc>
          <w:tcPr>
            <w:tcW w:w="2410" w:type="dxa"/>
          </w:tcPr>
          <w:p w14:paraId="1C6C93A1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1559" w:type="dxa"/>
          </w:tcPr>
          <w:p w14:paraId="0C6857F7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1843" w:type="dxa"/>
          </w:tcPr>
          <w:p w14:paraId="1A03555B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bidi="en-US"/>
              </w:rPr>
            </w:pPr>
          </w:p>
        </w:tc>
        <w:tc>
          <w:tcPr>
            <w:tcW w:w="2126" w:type="dxa"/>
          </w:tcPr>
          <w:p w14:paraId="0CEE477F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bidi="en-US"/>
              </w:rPr>
            </w:pPr>
          </w:p>
        </w:tc>
        <w:tc>
          <w:tcPr>
            <w:tcW w:w="1560" w:type="dxa"/>
          </w:tcPr>
          <w:p w14:paraId="2C3998E6" w14:textId="77777777" w:rsidR="00577506" w:rsidRPr="006B676B" w:rsidRDefault="00577506" w:rsidP="0057750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bidi="en-US"/>
              </w:rPr>
            </w:pPr>
          </w:p>
        </w:tc>
      </w:tr>
    </w:tbl>
    <w:p w14:paraId="1A9A2E8A" w14:textId="77777777" w:rsidR="006B676B" w:rsidRPr="006B676B" w:rsidRDefault="689C34EA" w:rsidP="689C34EA">
      <w:pPr>
        <w:widowControl w:val="0"/>
        <w:spacing w:after="200" w:line="276" w:lineRule="auto"/>
        <w:rPr>
          <w:rFonts w:ascii="Arial," w:eastAsia="Arial," w:hAnsi="Arial," w:cs="Arial,"/>
          <w:sz w:val="20"/>
          <w:szCs w:val="20"/>
          <w:lang w:bidi="en-US"/>
        </w:rPr>
      </w:pPr>
      <w:r w:rsidRPr="689C34EA">
        <w:rPr>
          <w:rFonts w:ascii="Arial," w:eastAsia="Arial," w:hAnsi="Arial," w:cs="Arial,"/>
          <w:sz w:val="20"/>
          <w:szCs w:val="20"/>
          <w:lang w:bidi="en-US"/>
        </w:rPr>
        <w:t xml:space="preserve">For beskrivelse af de enkelte ændringer henvises til sagsnr., som er beskrevet i Release Notes. </w:t>
      </w:r>
    </w:p>
    <w:p w14:paraId="6B937816" w14:textId="2C669C3C" w:rsidR="006B676B" w:rsidRPr="006B676B" w:rsidRDefault="006B676B" w:rsidP="006B676B">
      <w:pPr>
        <w:widowControl w:val="0"/>
        <w:spacing w:after="200" w:line="276" w:lineRule="auto"/>
        <w:rPr>
          <w:rFonts w:ascii="Arial" w:eastAsiaTheme="minorEastAsia" w:hAnsi="Arial"/>
          <w:sz w:val="20"/>
          <w:lang w:bidi="en-US"/>
        </w:rPr>
      </w:pPr>
    </w:p>
    <w:p w14:paraId="44FDFEAA" w14:textId="56CD4FAF" w:rsidR="0083648C" w:rsidRDefault="0083648C" w:rsidP="0083648C"/>
    <w:sectPr w:rsidR="0083648C" w:rsidSect="004354B5">
      <w:headerReference w:type="even" r:id="rId10"/>
      <w:headerReference w:type="default" r:id="rId11"/>
      <w:footerReference w:type="default" r:id="rId12"/>
      <w:headerReference w:type="first" r:id="rId13"/>
      <w:pgSz w:w="16840" w:h="11900" w:orient="landscape" w:code="9"/>
      <w:pgMar w:top="1701" w:right="1843" w:bottom="1694" w:left="1843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54586C" w14:textId="77777777" w:rsidR="00ED6DE8" w:rsidRDefault="000A04F5">
      <w:pPr>
        <w:spacing w:after="0" w:line="240" w:lineRule="auto"/>
      </w:pPr>
      <w:r>
        <w:separator/>
      </w:r>
    </w:p>
  </w:endnote>
  <w:endnote w:type="continuationSeparator" w:id="0">
    <w:p w14:paraId="0F01F3B4" w14:textId="77777777" w:rsidR="00ED6DE8" w:rsidRDefault="000A0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,Times New Roman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480544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DB0DB0" w14:textId="11DEB75A" w:rsidR="00602BE9" w:rsidRDefault="00602B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1EF7FB" w14:textId="556D037A" w:rsidR="008C39B9" w:rsidRPr="008C39B9" w:rsidRDefault="00602BE9" w:rsidP="00D26969">
    <w:pPr>
      <w:pStyle w:val="Footer"/>
      <w:tabs>
        <w:tab w:val="clear" w:pos="9638"/>
      </w:tabs>
      <w:ind w:left="8221" w:right="-7" w:firstLine="3515"/>
      <w:rPr>
        <w:sz w:val="15"/>
        <w:szCs w:val="15"/>
      </w:rPr>
    </w:pPr>
    <w:r>
      <w:rPr>
        <w:noProof/>
        <w:sz w:val="15"/>
        <w:lang w:eastAsia="da-DK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22B3F4D" wp14:editId="602860F6">
              <wp:simplePos x="0" y="0"/>
              <wp:positionH relativeFrom="column">
                <wp:posOffset>2540</wp:posOffset>
              </wp:positionH>
              <wp:positionV relativeFrom="paragraph">
                <wp:posOffset>-90805</wp:posOffset>
              </wp:positionV>
              <wp:extent cx="1574766" cy="457200"/>
              <wp:effectExtent l="0" t="0" r="0" b="0"/>
              <wp:wrapNone/>
              <wp:docPr id="4" name="Tekstfelt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4766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txbx>
                      <w:txbxContent>
                        <w:p w14:paraId="4E331C45" w14:textId="15792764" w:rsidR="00602BE9" w:rsidRPr="003037E9" w:rsidRDefault="00602BE9" w:rsidP="00602BE9">
                          <w:pPr>
                            <w:pStyle w:val="Adresse"/>
                            <w:rPr>
                              <w:lang w:val="en-US"/>
                            </w:rPr>
                          </w:pPr>
                          <w:r>
                            <w:rPr>
                              <w:b/>
                              <w:lang w:val="en-US"/>
                            </w:rPr>
                            <w:t>EG</w:t>
                          </w:r>
                          <w:r w:rsidRPr="006A1F40">
                            <w:rPr>
                              <w:b/>
                              <w:lang w:val="en-US"/>
                            </w:rPr>
                            <w:t xml:space="preserve"> A/S</w:t>
                          </w:r>
                          <w:r w:rsidRPr="003037E9">
                            <w:rPr>
                              <w:lang w:val="en-US"/>
                            </w:rPr>
                            <w:t xml:space="preserve"> Copyright © </w:t>
                          </w:r>
                          <w:r>
                            <w:rPr>
                              <w:lang w:val="en-US"/>
                            </w:rPr>
                            <w:fldChar w:fldCharType="begin"/>
                          </w:r>
                          <w:r>
                            <w:rPr>
                              <w:lang w:val="en-US"/>
                            </w:rPr>
                            <w:instrText xml:space="preserve"> DATE \@ "yyyy" </w:instrText>
                          </w:r>
                          <w:r>
                            <w:rPr>
                              <w:lang w:val="en-US"/>
                            </w:rPr>
                            <w:fldChar w:fldCharType="separate"/>
                          </w:r>
                          <w:r w:rsidR="0049358B">
                            <w:rPr>
                              <w:noProof/>
                              <w:lang w:val="en-US"/>
                            </w:rPr>
                            <w:t>2022</w:t>
                          </w:r>
                          <w:r>
                            <w:rPr>
                              <w:lang w:val="en-US"/>
                            </w:rPr>
                            <w:fldChar w:fldCharType="end"/>
                          </w:r>
                        </w:p>
                        <w:p w14:paraId="19D06FCA" w14:textId="77777777" w:rsidR="00602BE9" w:rsidRPr="003037E9" w:rsidRDefault="00602BE9" w:rsidP="00602BE9">
                          <w:pPr>
                            <w:pStyle w:val="Adresse"/>
                            <w:rPr>
                              <w:lang w:val="en-US"/>
                            </w:rPr>
                          </w:pPr>
                          <w:r w:rsidRPr="003037E9">
                            <w:rPr>
                              <w:lang w:val="en-US"/>
                            </w:rPr>
                            <w:t>PRINCE2</w:t>
                          </w:r>
                          <w:r w:rsidRPr="003037E9">
                            <w:rPr>
                              <w:vertAlign w:val="superscript"/>
                              <w:lang w:val="en-US"/>
                            </w:rPr>
                            <w:t>®</w:t>
                          </w:r>
                          <w:r w:rsidRPr="003037E9">
                            <w:rPr>
                              <w:lang w:val="en-US"/>
                            </w:rPr>
                            <w:t xml:space="preserve"> is a registered Trade Mark of the Cabinet Office</w:t>
                          </w:r>
                        </w:p>
                        <w:p w14:paraId="6C5D615C" w14:textId="77777777" w:rsidR="00602BE9" w:rsidRPr="003037E9" w:rsidRDefault="00602BE9" w:rsidP="00602BE9">
                          <w:pPr>
                            <w:pStyle w:val="Adresse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2B3F4D" id="_x0000_t202" coordsize="21600,21600" o:spt="202" path="m,l,21600r21600,l21600,xe">
              <v:stroke joinstyle="miter"/>
              <v:path gradientshapeok="t" o:connecttype="rect"/>
            </v:shapetype>
            <v:shape id="Tekstfelt 4" o:spid="_x0000_s1026" type="#_x0000_t202" style="position:absolute;left:0;text-align:left;margin-left:.2pt;margin-top:-7.15pt;width:124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" filled="f" stroked="f">
              <v:textbox>
                <w:txbxContent>
                  <w:p w14:paraId="4E331C45" w14:textId="15792764" w:rsidR="00602BE9" w:rsidRPr="003037E9" w:rsidRDefault="00602BE9" w:rsidP="00602BE9">
                    <w:pPr>
                      <w:pStyle w:val="Adresse"/>
                      <w:rPr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EG</w:t>
                    </w:r>
                    <w:r w:rsidRPr="006A1F40">
                      <w:rPr>
                        <w:b/>
                        <w:lang w:val="en-US"/>
                      </w:rPr>
                      <w:t xml:space="preserve"> A/S</w:t>
                    </w:r>
                    <w:r w:rsidRPr="003037E9">
                      <w:rPr>
                        <w:lang w:val="en-US"/>
                      </w:rPr>
                      <w:t xml:space="preserve"> Copyright © </w:t>
                    </w:r>
                    <w:r>
                      <w:rPr>
                        <w:lang w:val="en-US"/>
                      </w:rPr>
                      <w:fldChar w:fldCharType="begin"/>
                    </w:r>
                    <w:r>
                      <w:rPr>
                        <w:lang w:val="en-US"/>
                      </w:rPr>
                      <w:instrText xml:space="preserve"> DATE \@ "yyyy" </w:instrText>
                    </w:r>
                    <w:r>
                      <w:rPr>
                        <w:lang w:val="en-US"/>
                      </w:rPr>
                      <w:fldChar w:fldCharType="separate"/>
                    </w:r>
                    <w:r w:rsidR="0049358B">
                      <w:rPr>
                        <w:noProof/>
                        <w:lang w:val="en-US"/>
                      </w:rPr>
                      <w:t>2022</w:t>
                    </w:r>
                    <w:r>
                      <w:rPr>
                        <w:lang w:val="en-US"/>
                      </w:rPr>
                      <w:fldChar w:fldCharType="end"/>
                    </w:r>
                  </w:p>
                  <w:p w14:paraId="19D06FCA" w14:textId="77777777" w:rsidR="00602BE9" w:rsidRPr="003037E9" w:rsidRDefault="00602BE9" w:rsidP="00602BE9">
                    <w:pPr>
                      <w:pStyle w:val="Adresse"/>
                      <w:rPr>
                        <w:lang w:val="en-US"/>
                      </w:rPr>
                    </w:pPr>
                    <w:r w:rsidRPr="003037E9">
                      <w:rPr>
                        <w:lang w:val="en-US"/>
                      </w:rPr>
                      <w:t>PRINCE2</w:t>
                    </w:r>
                    <w:r w:rsidRPr="003037E9">
                      <w:rPr>
                        <w:vertAlign w:val="superscript"/>
                        <w:lang w:val="en-US"/>
                      </w:rPr>
                      <w:t>®</w:t>
                    </w:r>
                    <w:r w:rsidRPr="003037E9">
                      <w:rPr>
                        <w:lang w:val="en-US"/>
                      </w:rPr>
                      <w:t xml:space="preserve"> is a registered Trade Mark of the Cabinet Office</w:t>
                    </w:r>
                  </w:p>
                  <w:p w14:paraId="6C5D615C" w14:textId="77777777" w:rsidR="00602BE9" w:rsidRPr="003037E9" w:rsidRDefault="00602BE9" w:rsidP="00602BE9">
                    <w:pPr>
                      <w:pStyle w:val="Adresse"/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6C1362" w14:textId="77777777" w:rsidR="00ED6DE8" w:rsidRDefault="000A04F5">
      <w:pPr>
        <w:spacing w:after="0" w:line="240" w:lineRule="auto"/>
      </w:pPr>
      <w:r>
        <w:separator/>
      </w:r>
    </w:p>
  </w:footnote>
  <w:footnote w:type="continuationSeparator" w:id="0">
    <w:p w14:paraId="02AE4856" w14:textId="77777777" w:rsidR="00ED6DE8" w:rsidRDefault="000A0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AB0A03" w14:textId="2334C9D5" w:rsidR="008674B1" w:rsidRDefault="008674B1">
    <w:pPr>
      <w:pStyle w:val="Header"/>
    </w:pPr>
    <w:r>
      <w:rPr>
        <w:noProof/>
      </w:rPr>
      <w:drawing>
        <wp:anchor distT="0" distB="0" distL="114300" distR="114300" simplePos="1" relativeHeight="251663360" behindDoc="1" locked="1" layoutInCell="1" allowOverlap="1" wp14:anchorId="3B2FC19A" wp14:editId="7F625093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153160"/>
          <wp:effectExtent l="0" t="0" r="0" b="0"/>
          <wp:wrapNone/>
          <wp:docPr id="11" name="EG_LOGO_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153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F0DB8" w14:textId="7C843A97" w:rsidR="008C39B9" w:rsidRDefault="0049358B" w:rsidP="008674B1">
    <w:pPr>
      <w:pStyle w:val="Header"/>
      <w:jc w:val="right"/>
    </w:pPr>
  </w:p>
  <w:p w14:paraId="195E30DA" w14:textId="79BA1D25" w:rsidR="008C39B9" w:rsidRDefault="008674B1" w:rsidP="008674B1">
    <w:pPr>
      <w:pStyle w:val="Header"/>
      <w:tabs>
        <w:tab w:val="clear" w:pos="4819"/>
        <w:tab w:val="clear" w:pos="9638"/>
        <w:tab w:val="left" w:pos="8724"/>
      </w:tabs>
    </w:pPr>
    <w:r>
      <w:rPr>
        <w:noProof/>
      </w:rPr>
      <w:drawing>
        <wp:anchor distT="0" distB="0" distL="114300" distR="114300" simplePos="0" relativeHeight="251661312" behindDoc="1" locked="1" layoutInCell="1" allowOverlap="1" wp14:anchorId="26C77E77" wp14:editId="0EA1FE2A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9675" cy="1153160"/>
          <wp:effectExtent l="0" t="0" r="0" b="0"/>
          <wp:wrapNone/>
          <wp:docPr id="9" name="EG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153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C666E" w14:textId="7363043D" w:rsidR="008674B1" w:rsidRDefault="008674B1">
    <w:pPr>
      <w:pStyle w:val="Header"/>
    </w:pPr>
    <w:r>
      <w:rPr>
        <w:noProof/>
      </w:rPr>
      <w:drawing>
        <wp:anchor distT="0" distB="0" distL="114300" distR="114300" simplePos="1" relativeHeight="251662336" behindDoc="1" locked="1" layoutInCell="1" allowOverlap="1" wp14:anchorId="38A6925E" wp14:editId="3E1EC64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153160"/>
          <wp:effectExtent l="0" t="0" r="0" b="0"/>
          <wp:wrapNone/>
          <wp:docPr id="10" name="EG_LOGO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153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76B"/>
    <w:rsid w:val="000A04F5"/>
    <w:rsid w:val="0011521A"/>
    <w:rsid w:val="00194C1C"/>
    <w:rsid w:val="002A0CB5"/>
    <w:rsid w:val="0033624C"/>
    <w:rsid w:val="004104D6"/>
    <w:rsid w:val="0049358B"/>
    <w:rsid w:val="00495755"/>
    <w:rsid w:val="005221EC"/>
    <w:rsid w:val="00577506"/>
    <w:rsid w:val="0059609B"/>
    <w:rsid w:val="005F7184"/>
    <w:rsid w:val="005F7885"/>
    <w:rsid w:val="00602BE9"/>
    <w:rsid w:val="006905CC"/>
    <w:rsid w:val="006B676B"/>
    <w:rsid w:val="00721976"/>
    <w:rsid w:val="00745471"/>
    <w:rsid w:val="00750517"/>
    <w:rsid w:val="007F05D6"/>
    <w:rsid w:val="0083648C"/>
    <w:rsid w:val="0085561F"/>
    <w:rsid w:val="008674B1"/>
    <w:rsid w:val="00A33B34"/>
    <w:rsid w:val="00A913BB"/>
    <w:rsid w:val="00B264B3"/>
    <w:rsid w:val="00B531DA"/>
    <w:rsid w:val="00B751B0"/>
    <w:rsid w:val="00C729FD"/>
    <w:rsid w:val="00D26969"/>
    <w:rsid w:val="00D77EE7"/>
    <w:rsid w:val="00D8086E"/>
    <w:rsid w:val="00DC5558"/>
    <w:rsid w:val="00E21C4D"/>
    <w:rsid w:val="00E27CA6"/>
    <w:rsid w:val="00ED6DE8"/>
    <w:rsid w:val="00F904F1"/>
    <w:rsid w:val="4B65BE57"/>
    <w:rsid w:val="689C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523FE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67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76B"/>
  </w:style>
  <w:style w:type="paragraph" w:styleId="Footer">
    <w:name w:val="footer"/>
    <w:basedOn w:val="Normal"/>
    <w:link w:val="FooterChar"/>
    <w:uiPriority w:val="99"/>
    <w:unhideWhenUsed/>
    <w:rsid w:val="006B67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76B"/>
  </w:style>
  <w:style w:type="table" w:customStyle="1" w:styleId="Sonlinc">
    <w:name w:val="Sonlinc"/>
    <w:basedOn w:val="TableNormal"/>
    <w:uiPriority w:val="99"/>
    <w:rsid w:val="006B676B"/>
    <w:pPr>
      <w:widowControl w:val="0"/>
      <w:spacing w:after="0" w:line="240" w:lineRule="auto"/>
      <w:contextualSpacing/>
    </w:pPr>
    <w:rPr>
      <w:rFonts w:ascii="Arial" w:eastAsiaTheme="minorEastAsia" w:hAnsi="Arial"/>
      <w:color w:val="000000" w:themeColor="text1"/>
      <w:sz w:val="16"/>
      <w:szCs w:val="16"/>
      <w:lang w:eastAsia="ja-JP"/>
    </w:rPr>
    <w:tblPr>
      <w:tblBorders>
        <w:top w:val="single" w:sz="2" w:space="0" w:color="A8D08D" w:themeColor="accent6" w:themeTint="99"/>
        <w:left w:val="single" w:sz="2" w:space="0" w:color="A8D08D" w:themeColor="accent6" w:themeTint="99"/>
        <w:bottom w:val="single" w:sz="2" w:space="0" w:color="A8D08D" w:themeColor="accent6" w:themeTint="99"/>
        <w:right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  <w:tblCellMar>
        <w:top w:w="113" w:type="dxa"/>
        <w:bottom w:w="57" w:type="dxa"/>
      </w:tblCellMar>
    </w:tblPr>
    <w:tcPr>
      <w:shd w:val="clear" w:color="auto" w:fill="auto"/>
    </w:tcPr>
    <w:tblStylePr w:type="firstRow">
      <w:pPr>
        <w:keepNext w:val="0"/>
        <w:keepLines w:val="0"/>
        <w:pageBreakBefore w:val="0"/>
        <w:widowControl w:val="0"/>
        <w:suppressLineNumbers w:val="0"/>
        <w:suppressAutoHyphens w:val="0"/>
        <w:wordWrap/>
        <w:spacing w:beforeLines="0" w:before="0" w:beforeAutospacing="0" w:afterLines="0" w:after="0" w:afterAutospacing="0" w:line="240" w:lineRule="auto"/>
        <w:ind w:leftChars="0" w:left="0" w:rightChars="0" w:right="0" w:firstLineChars="0" w:firstLine="0"/>
        <w:contextualSpacing/>
        <w:jc w:val="left"/>
        <w:outlineLvl w:val="9"/>
      </w:pPr>
      <w:rPr>
        <w:rFonts w:ascii="Arial" w:hAnsi="Arial"/>
        <w:b/>
        <w:color w:val="FFFFFF" w:themeColor="background1"/>
        <w:sz w:val="20"/>
      </w:rPr>
      <w:tblPr/>
      <w:trPr>
        <w:tblHeader/>
      </w:trPr>
      <w:tcPr>
        <w:shd w:val="clear" w:color="auto" w:fill="385623" w:themeFill="accent6" w:themeFillShade="80"/>
        <w:noWrap/>
      </w:tcPr>
    </w:tblStylePr>
    <w:tblStylePr w:type="firstCol">
      <w:rPr>
        <w:rFonts w:ascii="Arial" w:hAnsi="Arial"/>
        <w:b w:val="0"/>
        <w:sz w:val="16"/>
      </w:rPr>
    </w:tblStylePr>
  </w:style>
  <w:style w:type="paragraph" w:customStyle="1" w:styleId="Adresse">
    <w:name w:val="Adresse"/>
    <w:basedOn w:val="Normal"/>
    <w:qFormat/>
    <w:rsid w:val="006B676B"/>
    <w:pPr>
      <w:widowControl w:val="0"/>
      <w:pBdr>
        <w:left w:val="single" w:sz="18" w:space="4" w:color="8496B0" w:themeColor="text2" w:themeTint="99"/>
      </w:pBdr>
      <w:spacing w:after="0" w:line="276" w:lineRule="auto"/>
    </w:pPr>
    <w:rPr>
      <w:rFonts w:ascii="Arial" w:eastAsiaTheme="minorEastAsia" w:hAnsi="Arial"/>
      <w:color w:val="000000" w:themeColor="text1"/>
      <w:sz w:val="15"/>
      <w:lang w:bidi="en-US"/>
    </w:rPr>
  </w:style>
  <w:style w:type="character" w:styleId="PageNumber">
    <w:name w:val="page number"/>
    <w:basedOn w:val="DefaultParagraphFont"/>
    <w:rsid w:val="006B676B"/>
    <w:rPr>
      <w:rFonts w:ascii="Arial" w:hAnsi="Arial"/>
      <w:b w:val="0"/>
      <w:sz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4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4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2BB23CD99E3C4199FA1BFAB001227C" ma:contentTypeVersion="1" ma:contentTypeDescription="Opret et nyt dokument." ma:contentTypeScope="" ma:versionID="194fdc3ebd430188d3300d6e4c71da4d">
  <xsd:schema xmlns:xsd="http://www.w3.org/2001/XMLSchema" xmlns:xs="http://www.w3.org/2001/XMLSchema" xmlns:p="http://schemas.microsoft.com/office/2006/metadata/properties" xmlns:ns2="0d0c0e3d-3ddf-4ee0-8747-3cd6103cc4d0" targetNamespace="http://schemas.microsoft.com/office/2006/metadata/properties" ma:root="true" ma:fieldsID="1c8c64b426ccfe74156b75f88953f319" ns2:_="">
    <xsd:import namespace="0d0c0e3d-3ddf-4ee0-8747-3cd6103cc4d0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c0e3d-3ddf-4ee0-8747-3cd6103cc4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80A192-371E-443D-BD18-11F98BC535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1A7C12-D0CE-44E9-9044-159ED550C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c0e3d-3ddf-4ee0-8747-3cd6103cc4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A90FF3-4FE9-4894-898D-B314DD237AB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0d0c0e3d-3ddf-4ee0-8747-3cd6103cc4d0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DCAD2D0-3820-49E9-8A1B-23A5EF2B83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Release%20Notes%20202x.xx%20-%20Appendix%20A%20-%20Bchec%20oversigt</Template>
  <TotalTime>1</TotalTime>
  <Pages>1</Pages>
  <Words>62</Words>
  <Characters>380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Sonlinc A/S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Flora Jensen</dc:creator>
  <cp:keywords/>
  <dc:description/>
  <cp:lastModifiedBy>Anne Dorthe Engmose Holgersen</cp:lastModifiedBy>
  <cp:revision>2</cp:revision>
  <cp:lastPrinted>2020-02-07T09:51:00Z</cp:lastPrinted>
  <dcterms:created xsi:type="dcterms:W3CDTF">2022-02-10T07:53:00Z</dcterms:created>
  <dcterms:modified xsi:type="dcterms:W3CDTF">2022-02-10T07:53:00Z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0x0101000B2BB23CD99E3C4199FA1BFAB001227C</vt:lpwstr>
  </property>
</Properties>
</file>