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</w:pPr>
      <w:r>
        <w:t xml:space="preserve"/>
      </w:r>
    </w:p>
    <w:p>
      <w:pPr>
        <w:spacing w:after="120" w:before="480"/>
      </w:pPr>
      <w:r>
        <w:rPr>
          <w:rFonts w:ascii="Arial" w:cs="Arial" w:eastAsia="Arial" w:hAnsi="Arial"/>
          <w:b/>
          <w:bCs/>
          <w:color w:val="1F4E79"/>
          <w:sz w:val="48"/>
          <w:szCs w:val="48"/>
        </w:rPr>
        <w:t xml:space="preserve">Timeline &amp; Audit Logs</w:t>
      </w:r>
    </w:p>
    <w:p>
      <w:pPr>
        <w:spacing w:after="240" w:before="0"/>
      </w:pPr>
      <w:r>
        <w:rPr>
          <w:rFonts w:ascii="Arial" w:cs="Arial" w:eastAsia="Arial" w:hAnsi="Arial"/>
          <w:color w:val="2E75B6"/>
          <w:sz w:val="32"/>
          <w:szCs w:val="32"/>
        </w:rPr>
        <w:t xml:space="preserve">Knowledge Transfer</w:t>
      </w:r>
    </w:p>
    <w:p>
      <w:pPr>
        <w:pBdr>
          <w:bottom w:val="single" w:color="2E75B6" w:sz="8" w:space="6"/>
        </w:pBdr>
        <w:spacing w:after="40" w:before="0"/>
      </w:pPr>
      <w:r>
        <w:rPr>
          <w:rFonts w:ascii="Arial" w:cs="Arial" w:eastAsia="Arial" w:hAnsi="Arial"/>
          <w:color w:val="404040"/>
          <w:sz w:val="22"/>
          <w:szCs w:val="22"/>
        </w:rPr>
        <w:t xml:space="preserve">Everything related to audit logging and the Timeline page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6E4F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Project</w:t>
            </w:r>
          </w:p>
        </w:tc>
        <w:tc>
          <w:tcPr>
            <w:tcW w:type="dxa" w:w="7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EGU Partner Portal (EG Zynergy Partners)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6E4F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Target Audience</w:t>
            </w:r>
          </w:p>
        </w:tc>
        <w:tc>
          <w:tcPr>
            <w:tcW w:type="dxa" w:w="7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Developers onboarding to the project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6E4F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Scope</w:t>
            </w:r>
          </w:p>
        </w:tc>
        <w:tc>
          <w:tcPr>
            <w:tcW w:type="dxa" w:w="7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Everything related to audit logging and the Timeline page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1. Overview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Every meaningful change to a work order — status transitions, attachments, copies, archive/restore, and grid company instruction edits — is permanently recorded in the AuditEntry database table.</w:t>
      </w:r>
    </w:p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The Timeline page (/{WorkOrderType}/{WorkOrderID}/timeline) reads these records per work order and presents them as a searchable, filterable chronological table. It is accessible from every work order form page (draft and submitted).</w:t>
      </w:r>
    </w:p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There are two distinct write paths: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60"/>
      </w:tblGrid>
      <w:tr>
        <w:trPr>
          <w:tblHeader/>
        </w:trPr>
        <w:tc>
          <w:tcPr>
            <w:tcW w:type="dxa" w:w="42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Path</w:t>
            </w:r>
          </w:p>
        </w:tc>
        <w:tc>
          <w:tcPr>
            <w:tcW w:type="dxa" w:w="51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When Used</w:t>
            </w:r>
          </w:p>
        </w:tc>
      </w:tr>
      <w:tr>
        <w:tc>
          <w:tcPr>
            <w:tcW w:type="dxa" w:w="4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AuditInterceptor (EF Core interceptor)</w:t>
            </w:r>
          </w:p>
        </w:tc>
        <w:tc>
          <w:tcPr>
            <w:tcW w:type="dxa" w:w="5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Any EF SaveChangesAsync() on a WorkOrder or Attachment entity</w:t>
            </w:r>
          </w:p>
        </w:tc>
      </w:tr>
      <w:tr>
        <w:tc>
          <w:tcPr>
            <w:tcW w:type="dxa" w:w="4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IAuditApiService.AddAuditEntry() (manual call)</w:t>
            </w:r>
          </w:p>
        </w:tc>
        <w:tc>
          <w:tcPr>
            <w:tcW w:type="dxa" w:w="5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Business logic that cannot be detected by EF state changes (copy, instruction replace)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2. Database Model — AuditEntry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rPr>
          <w:tblHeader/>
        </w:trPr>
        <w:tc>
          <w:tcPr>
            <w:tcW w:type="dxa" w:w="22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Property</w:t>
            </w:r>
          </w:p>
        </w:tc>
        <w:tc>
          <w:tcPr>
            <w:tcW w:type="dxa" w:w="71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Value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File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Source/EGU.PartnerPortal.ApiService/DbModels/Audit/AuditEntry.cs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EF DbSet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DatabaseContext.AuditEntry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Migration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20250610111159_Add_AuditEntry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public class AuditEntry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[Key]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public Guid Id { get; set; }           // Guid.CreateVersion7() — time-ordered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public string? WorkOrderNumber { get; set; }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public string ActionStatus { get; set; } = null!;   // see section 3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public string? Description { get; set; }             // human-readable summary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public string? OldValue { get; set; }                // JSON snapshot — previous state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public string? NewValue { get; set; }                // JSON snapshot — new state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public string UpdatedBy { get; set; } = null!;       // display name of actor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public DateTime ActionDateTime { get; set; }         // UTC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/// &lt;summary&gt;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/// Populated only for status-change entries.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/// NULL for attachments, archive/restore, and other non-status changes.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/// &lt;/summary&gt;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public int? WorkOrderStatusID { get; set; }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}</w:t>
      </w:r>
    </w:p>
    <w:p>
      <w:pPr>
        <w:spacing w:after="60" w:before="60"/>
      </w:pPr>
      <w:r>
        <w:t xml:space="preserve"/>
      </w:r>
    </w:p>
    <w:p>
      <w:pPr>
        <w:pBdr>
          <w:left w:val="single" w:color="2E75B6" w:sz="12" w:space="8"/>
        </w:pBdr>
        <w:shd w:fill="E8F4FD" w:val="clear"/>
        <w:spacing w:after="80" w:before="80"/>
        <w:ind w:left="360" w:right="360"/>
      </w:pPr>
      <w:r>
        <w:rPr>
          <w:rFonts w:ascii="Arial" w:cs="Arial" w:eastAsia="Arial" w:hAnsi="Arial"/>
          <w:color w:val="1A3A5C"/>
          <w:sz w:val="20"/>
          <w:szCs w:val="20"/>
        </w:rPr>
        <w:t xml:space="preserve">Why Guid.CreateVersion7()? Version 7 GUIDs are time-ordered, which means the database PK index has low fragmentation — behaving like an identity column but globally unique. A 3-attempt retry loop in AddAuditEntry() guards against the rare collision scenario.</w:t>
      </w:r>
    </w:p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3. Action Status Values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File: Source/EGU.PartnerPortal.Web/Models/Enums/ActionStatusEnum.cs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600"/>
        <w:gridCol w:w="4960"/>
      </w:tblGrid>
      <w:tr>
        <w:trPr>
          <w:tblHeader/>
        </w:trPr>
        <w:tc>
          <w:tcPr>
            <w:tcW w:type="dxa" w:w="18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Value</w:t>
            </w:r>
          </w:p>
        </w:tc>
        <w:tc>
          <w:tcPr>
            <w:tcW w:type="dxa" w:w="26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Written By</w:t>
            </w:r>
          </w:p>
        </w:tc>
        <w:tc>
          <w:tcPr>
            <w:tcW w:type="dxa" w:w="49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When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Created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AuditInterceptor</w:t>
            </w:r>
          </w:p>
        </w:tc>
        <w:tc>
          <w:tcPr>
            <w:tcW w:type="dxa" w:w="4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 new WorkOrder row is inserted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Modified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AuditInterceptor</w:t>
            </w:r>
          </w:p>
        </w:tc>
        <w:tc>
          <w:tcPr>
            <w:tcW w:type="dxa" w:w="4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WorkOrderStatusID changes on an existing row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Archived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AuditInterceptor</w:t>
            </w:r>
          </w:p>
        </w:tc>
        <w:tc>
          <w:tcPr>
            <w:tcW w:type="dxa" w:w="4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IsArchived is set to true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Restored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AuditInterceptor</w:t>
            </w:r>
          </w:p>
        </w:tc>
        <w:tc>
          <w:tcPr>
            <w:tcW w:type="dxa" w:w="4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IsArchived is set back to false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Deleted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AuditInterceptor</w:t>
            </w:r>
          </w:p>
        </w:tc>
        <w:tc>
          <w:tcPr>
            <w:tcW w:type="dxa" w:w="4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 WorkOrder row is deleted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Added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AuditInterceptor</w:t>
            </w:r>
          </w:p>
        </w:tc>
        <w:tc>
          <w:tcPr>
            <w:tcW w:type="dxa" w:w="4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An Attachment row is inserted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Deleted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AuditInterceptor</w:t>
            </w:r>
          </w:p>
        </w:tc>
        <w:tc>
          <w:tcPr>
            <w:tcW w:type="dxa" w:w="4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An Attachment row is deleted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Copied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AddAuditEntry()</w:t>
            </w:r>
          </w:p>
        </w:tc>
        <w:tc>
          <w:tcPr>
            <w:tcW w:type="dxa" w:w="4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 order created as a copy of another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Replaced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AddAuditEntry()</w:t>
            </w:r>
          </w:p>
        </w:tc>
        <w:tc>
          <w:tcPr>
            <w:tcW w:type="dxa" w:w="4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Grid company edits an instruction comment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4. How Audit Entries Are Written</w:t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4.1 Mechanism 1 — AuditInterceptor (Automatic)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File: Source/EGU.PartnerPortal.ApiService/Common/Audit/AuditInterceptor.cs</w:t>
      </w:r>
    </w:p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This is an EF Core SaveChangesInterceptor registered on DatabaseContext via OnConfiguring(). It fires automatically on every SaveChangesAsync() in the application — no per-feature wiring needed.</w:t>
      </w:r>
    </w:p>
    <w:p>
      <w:pPr>
        <w:spacing w:after="60" w:before="60"/>
      </w:pPr>
      <w:r>
        <w:t xml:space="preserve"/>
      </w:r>
    </w:p>
    <w:p>
      <w:pPr>
        <w:pStyle w:val="Heading3"/>
        <w:spacing w:after="60" w:before="180"/>
      </w:pPr>
      <w:r>
        <w:rPr>
          <w:rFonts w:ascii="Arial" w:cs="Arial" w:eastAsia="Arial" w:hAnsi="Arial"/>
          <w:b/>
          <w:bCs/>
          <w:color w:val="404040"/>
          <w:sz w:val="22"/>
          <w:szCs w:val="22"/>
        </w:rPr>
        <w:t xml:space="preserve">Registration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// DatabaseContext.cs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protected override void OnConfiguring(DbContextOptionsBuilder optionsBuilder)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var interceptor = _serviceProvider.GetService&lt;AuditInterceptor&gt;();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if (interceptor is not null)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optionsBuilder.AddInterceptors(interceptor);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}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// Program.cs (ApiService)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builder.Services.AddScoped&lt;AuditInterceptor&gt;();</w:t>
      </w:r>
    </w:p>
    <w:p>
      <w:pPr>
        <w:spacing w:after="60" w:before="60"/>
      </w:pPr>
      <w:r>
        <w:t xml:space="preserve"/>
      </w:r>
    </w:p>
    <w:p>
      <w:pPr>
        <w:pStyle w:val="Heading3"/>
        <w:spacing w:after="60" w:before="180"/>
      </w:pPr>
      <w:r>
        <w:rPr>
          <w:rFonts w:ascii="Arial" w:cs="Arial" w:eastAsia="Arial" w:hAnsi="Arial"/>
          <w:b/>
          <w:bCs/>
          <w:color w:val="404040"/>
          <w:sz w:val="22"/>
          <w:szCs w:val="22"/>
        </w:rPr>
        <w:t xml:space="preserve">Two-Phase Execution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EF SaveChangesAsync()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├── SavingChangesAsync()   ← Phase 1: scan ChangeTracker, build AuditEntry list in memory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       Entities scanned: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         WorkOrder  (Added / Modified / Deleted)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         Attachment (Added / Deleted)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       For Modified WorkOrder: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         • WorkOrderStatusID changed  → ActionStatus = "Modified"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         • IsArchived changed         → ActionStatus = "Archived" or "Restored"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         (other field changes are ignored by the interceptor)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   [main DB save executes]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└── SavedChangesAsync()    ← Phase 2: write the collected AuditEntries to the DB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context.Set&lt;AuditEntry&gt;().AddRangeAsync(_postSaveAuditEntries)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context.SaveChangesAsync()</w:t>
      </w:r>
    </w:p>
    <w:p>
      <w:pPr>
        <w:spacing w:after="60" w:before="60"/>
      </w:pPr>
      <w:r>
        <w:t xml:space="preserve"/>
      </w:r>
    </w:p>
    <w:p>
      <w:pPr>
        <w:pBdr>
          <w:left w:val="single" w:color="2E75B6" w:sz="12" w:space="8"/>
        </w:pBdr>
        <w:shd w:fill="E8F4FD" w:val="clear"/>
        <w:spacing w:after="80" w:before="80"/>
        <w:ind w:left="360" w:right="360"/>
      </w:pPr>
      <w:r>
        <w:rPr>
          <w:rFonts w:ascii="Arial" w:cs="Arial" w:eastAsia="Arial" w:hAnsi="Arial"/>
          <w:color w:val="1A3A5C"/>
          <w:sz w:val="20"/>
          <w:szCs w:val="20"/>
        </w:rPr>
        <w:t xml:space="preserve">Audit entries are written after the main save succeeds. This ensures no audit entry is created for a failed transaction.</w:t>
      </w:r>
    </w:p>
    <w:p>
      <w:pPr>
        <w:spacing w:after="60" w:before="60"/>
      </w:pPr>
      <w:r>
        <w:t xml:space="preserve"/>
      </w:r>
    </w:p>
    <w:p>
      <w:pPr>
        <w:pStyle w:val="Heading3"/>
        <w:spacing w:after="60" w:before="180"/>
      </w:pPr>
      <w:r>
        <w:rPr>
          <w:rFonts w:ascii="Arial" w:cs="Arial" w:eastAsia="Arial" w:hAnsi="Arial"/>
          <w:b/>
          <w:bCs/>
          <w:color w:val="404040"/>
          <w:sz w:val="22"/>
          <w:szCs w:val="22"/>
        </w:rPr>
        <w:t xml:space="preserve">Actor Resolution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On every SavingChangesAsync() call the interceptor resolves the current user's display name live from the User table using the oid JWT claim:</w:t>
      </w:r>
    </w:p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private async Task&lt;string?&gt; GetCurrentDisplayNameAsync(DbContext context)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var oid = user.FindFirst("oid")?.Value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?? user.FindFirst("http://schemas.microsoft.com/.../objectidentifier")?.Value;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return await context.Set&lt;User&gt;()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.Where(u =&gt; u.ExternalUserId == oid)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.Select(u =&gt; u.DisplayName)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.FirstOrDefaultAsync();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}</w:t>
      </w:r>
    </w:p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This means if a user renames their account, all future audit entries will use the updated name — no stale cached values.</w:t>
      </w:r>
    </w:p>
    <w:p>
      <w:pPr>
        <w:spacing w:after="60" w:before="6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4.2 Mechanism 2 — AddAuditEntry() (Manual)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rPr>
          <w:tblHeader/>
        </w:trPr>
        <w:tc>
          <w:tcPr>
            <w:tcW w:type="dxa" w:w="22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Property</w:t>
            </w:r>
          </w:p>
        </w:tc>
        <w:tc>
          <w:tcPr>
            <w:tcW w:type="dxa" w:w="71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Value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File (server)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Source/EGU.PartnerPortal.ApiService/Services/Audit/ApiServices/AuditApiService.cs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Interface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Services/Audit/ApiServices/Interfaces/IAuditApiService.cs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Task AddAuditEntry(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string? workOrderNumber,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string  actionStatus,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string  description,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string  updatedBy,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string? oldValue = null,    // JSON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string? newValue = null     // JSON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);</w:t>
      </w:r>
    </w:p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Used for actions the EF interceptor cannot automatically detect: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960"/>
        <w:gridCol w:w="1400"/>
        <w:gridCol w:w="2600"/>
      </w:tblGrid>
      <w:tr>
        <w:trPr>
          <w:tblHeader/>
        </w:trPr>
        <w:tc>
          <w:tcPr>
            <w:tcW w:type="dxa" w:w="2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Caller</w:t>
            </w:r>
          </w:p>
        </w:tc>
        <w:tc>
          <w:tcPr>
            <w:tcW w:type="dxa" w:w="29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File</w:t>
            </w:r>
          </w:p>
        </w:tc>
        <w:tc>
          <w:tcPr>
            <w:tcW w:type="dxa" w:w="1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ActionStatus</w:t>
            </w:r>
          </w:p>
        </w:tc>
        <w:tc>
          <w:tcPr>
            <w:tcW w:type="dxa" w:w="26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Trigger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WorkOrderController.CreateWorkOrderForm</w:t>
            </w:r>
          </w:p>
        </w:tc>
        <w:tc>
          <w:tcPr>
            <w:tcW w:type="dxa" w:w="2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Controller/WorkOrder/WorkOrderController.cs</w:t>
            </w:r>
          </w:p>
        </w:tc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Copied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 created as a copy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WorkOrderController.CreateAndSendWorkOrderForm</w:t>
            </w:r>
          </w:p>
        </w:tc>
        <w:tc>
          <w:tcPr>
            <w:tcW w:type="dxa" w:w="2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same</w:t>
            </w:r>
          </w:p>
        </w:tc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Copied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 created as copy and sent immediately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WorkOrderApiService.CreateWorkOrderForm</w:t>
            </w:r>
          </w:p>
        </w:tc>
        <w:tc>
          <w:tcPr>
            <w:tcW w:type="dxa" w:w="2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Services/WorkOrder/ApiServices/WorkOrderApiService.cs</w:t>
            </w:r>
          </w:p>
        </w:tc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Copied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Copy path inside the service layer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InstructionApiService.SaveInstructionComment</w:t>
            </w:r>
          </w:p>
        </w:tc>
        <w:tc>
          <w:tcPr>
            <w:tcW w:type="dxa" w:w="2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Services/InternalServices/Instruction/ApiServices/InstructionApiService.cs</w:t>
            </w:r>
          </w:p>
        </w:tc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Replaced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Grid company edits an instruction comment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60" w:before="180"/>
      </w:pPr>
      <w:r>
        <w:rPr>
          <w:rFonts w:ascii="Arial" w:cs="Arial" w:eastAsia="Arial" w:hAnsi="Arial"/>
          <w:b/>
          <w:bCs/>
          <w:color w:val="404040"/>
          <w:sz w:val="22"/>
          <w:szCs w:val="22"/>
        </w:rPr>
        <w:t xml:space="preserve">Retry Logic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Because Id is a Guid.CreateVersion7(), the extremely rare GUID collision is handled with up to 3 retry attempts:</w:t>
      </w:r>
    </w:p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for (int attempt = 1; attempt &lt;= MaxRetryAttempts; attempt++)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try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var auditEntry = new AuditEntry { Id = Guid.CreateVersion7(), ... };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_dbContext.AuditEntry.Add(auditEntry);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await _dbContext.SaveChangesAsync();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return; // success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}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catch (DbUpdateException ex) when (attempt &lt; MaxRetryAttempts &amp;&amp; IsPrimaryKeyViolation(ex))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_dbContext.ChangeTracker.Clear(); // clear failed entry, retry with new GUID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}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}</w:t>
      </w:r>
    </w:p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5. WorkOrderFormDiff Utility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File: Source/EGU.PartnerPortal.ApiService/Common/WorkOrderFormDiff.cs</w:t>
      </w:r>
    </w:p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Used only for Replaced audit entries to produce a field-level old/new JSON diff that the ReplacedFieldsDialog can display.</w:t>
      </w:r>
    </w:p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// Returns two parallel flat dictionaries: old values and new values for every changed path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var (oldValues, newValues) = WorkOrderFormDiff.DiffWithOldValues(beforeSnapshot, afterSnapshot);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await _auditApiService.AddAuditEntry(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workOrderNumber,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"Replaced",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WorkOrderFormDiff.BuildDescription(gridCompanyName, newValues),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gridCompanyName,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oldValue: JsonSerializer.Serialize(oldValues),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newValue: JsonSerializer.Serialize(newValues)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);</w:t>
      </w:r>
    </w:p>
    <w:p>
      <w:pPr>
        <w:spacing w:after="60" w:before="60"/>
      </w:pPr>
      <w:r>
        <w:t xml:space="preserve"/>
      </w:r>
    </w:p>
    <w:p>
      <w:pPr>
        <w:pStyle w:val="Heading3"/>
        <w:spacing w:after="60" w:before="180"/>
      </w:pPr>
      <w:r>
        <w:rPr>
          <w:rFonts w:ascii="Arial" w:cs="Arial" w:eastAsia="Arial" w:hAnsi="Arial"/>
          <w:b/>
          <w:bCs/>
          <w:color w:val="404040"/>
          <w:sz w:val="22"/>
          <w:szCs w:val="22"/>
        </w:rPr>
        <w:t xml:space="preserve">What the Diff Does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Serializes both snapshots to JSON.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Flattens nested objects into dot-path keys (e.g. InstructionInfo.Comment).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Returns only changed paths — unchanged paths are excluded.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Normalizes ISO-8601 dates to yyyy-MM-dd to suppress noise from time components.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Ignores system/metadata fields: ID, CreatedBy, UpdatedBy, WorkOrderStatusID, IsArchived, WorkOrderTypeID, WorkOrderNumber, IsSystemDefault.</w:t>
      </w:r>
    </w:p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6. API Layer</w:t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6.1 Server-Side — AuditController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rPr>
          <w:tblHeader/>
        </w:trPr>
        <w:tc>
          <w:tcPr>
            <w:tcW w:type="dxa" w:w="22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Property</w:t>
            </w:r>
          </w:p>
        </w:tc>
        <w:tc>
          <w:tcPr>
            <w:tcW w:type="dxa" w:w="71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Value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File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Source/EGU.PartnerPortal.ApiService/Controller/Audit/AuditController.cs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Route prefix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api/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Auth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[Authorize] on the entire controller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800"/>
        <w:gridCol w:w="2400"/>
        <w:gridCol w:w="2960"/>
      </w:tblGrid>
      <w:tr>
        <w:trPr>
          <w:tblHeader/>
        </w:trPr>
        <w:tc>
          <w:tcPr>
            <w:tcW w:type="dxa" w:w="12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Method</w:t>
            </w:r>
          </w:p>
        </w:tc>
        <w:tc>
          <w:tcPr>
            <w:tcW w:type="dxa" w:w="28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Endpoint</w:t>
            </w:r>
          </w:p>
        </w:tc>
        <w:tc>
          <w:tcPr>
            <w:tcW w:type="dxa" w:w="2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Allowed Roles</w:t>
            </w:r>
          </w:p>
        </w:tc>
        <w:tc>
          <w:tcPr>
            <w:tcW w:type="dxa" w:w="29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Description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GET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api/Audits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ApplicationAdmin only</w:t>
            </w:r>
          </w:p>
        </w:tc>
        <w:tc>
          <w:tcPr>
            <w:tcW w:type="dxa" w:w="2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Returns all audit entries (global log)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GET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api/Audits/{workOrderNumber}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See access control below</w:t>
            </w:r>
          </w:p>
        </w:tc>
        <w:tc>
          <w:tcPr>
            <w:tcW w:type="dxa" w:w="2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Returns audit entries for one work order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60" w:before="180"/>
      </w:pPr>
      <w:r>
        <w:rPr>
          <w:rFonts w:ascii="Arial" w:cs="Arial" w:eastAsia="Arial" w:hAnsi="Arial"/>
          <w:b/>
          <w:bCs/>
          <w:color w:val="404040"/>
          <w:sz w:val="22"/>
          <w:szCs w:val="22"/>
        </w:rPr>
        <w:t xml:space="preserve">Access Control for GET /api/Audits/{workOrderNumber}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ApplicationAdmin                             → always allowed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ContractorAdmin / ContractorUser             → allowed only if their ContractorID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                                matches the WO's ContractorID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GridAdmin / GridUser                         → allowed only if one of their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                                GridCompanyIDs matches the WO's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                                GridCompanyID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Everyone else                                → 403 Forbidden</w:t>
      </w:r>
    </w:p>
    <w:p>
      <w:pPr>
        <w:spacing w:after="60" w:before="6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6.2 Client-Side — Web AuditApiService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rPr>
          <w:tblHeader/>
        </w:trPr>
        <w:tc>
          <w:tcPr>
            <w:tcW w:type="dxa" w:w="22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Property</w:t>
            </w:r>
          </w:p>
        </w:tc>
        <w:tc>
          <w:tcPr>
            <w:tcW w:type="dxa" w:w="71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Value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File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Source/EGU.PartnerPortal.Web/Services/ApiServices/AuditApiService.cs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Interface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Services/ApiServices/Interfaces/IAuditApiService.cs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public interface IAuditApiService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Task&lt;IEnumerable&lt;AuditEntryResponse&gt;&gt; GetAudits();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Task&lt;IEnumerable&lt;AuditEntryResponse&gt;&gt; GetAuditsByWorkOrderNumber(string workOrderNumber);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}</w:t>
      </w:r>
    </w:p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URL constants (from APIConstants.cs):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4000"/>
        <w:gridCol w:w="2960"/>
      </w:tblGrid>
      <w:tr>
        <w:trPr>
          <w:tblHeader/>
        </w:trPr>
        <w:tc>
          <w:tcPr>
            <w:tcW w:type="dxa" w:w="2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Method</w:t>
            </w:r>
          </w:p>
        </w:tc>
        <w:tc>
          <w:tcPr>
            <w:tcW w:type="dxa" w:w="4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Constant</w:t>
            </w:r>
          </w:p>
        </w:tc>
        <w:tc>
          <w:tcPr>
            <w:tcW w:type="dxa" w:w="29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Full URL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GetAudits()</w:t>
            </w:r>
          </w:p>
        </w:tc>
        <w:tc>
          <w:tcPr>
            <w:tcW w:type="dxa" w:w="4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APIConstants.GetAudits</w:t>
            </w:r>
          </w:p>
        </w:tc>
        <w:tc>
          <w:tcPr>
            <w:tcW w:type="dxa" w:w="2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api/Audits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GetAuditsByWorkOrderNumber()</w:t>
            </w:r>
          </w:p>
        </w:tc>
        <w:tc>
          <w:tcPr>
            <w:tcW w:type="dxa" w:w="4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APIConstants.GetAuditsByWorkOrderNumber + workOrderNumber</w:t>
            </w:r>
          </w:p>
        </w:tc>
        <w:tc>
          <w:tcPr>
            <w:tcW w:type="dxa" w:w="2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api/Audits/{workOrderNumber}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Both methods: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Use the shared authenticated HttpClient (Bearer token injected by ApiAuthenticationHandler)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Return Enumerable.Empty&lt;AuditEntryResponse&gt;() on any failure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Show a MudBlazor snackbar error message to the user</w:t>
      </w:r>
    </w:p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7. Timeline Page</w:t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7.1 Route &amp; Navigation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rPr>
          <w:tblHeader/>
        </w:trPr>
        <w:tc>
          <w:tcPr>
            <w:tcW w:type="dxa" w:w="22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Property</w:t>
            </w:r>
          </w:p>
        </w:tc>
        <w:tc>
          <w:tcPr>
            <w:tcW w:type="dxa" w:w="71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Value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File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Source/EGU.PartnerPortal.Web/Components/Pages/Timeline.razor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Route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/{WorkOrderType}/{WorkOrderID:int?}/timeline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Example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/new-installation/42/timeline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Every work order form page (draft and submitted) exposes an OnClickTimeline() handler button that navigates to this route:</w:t>
      </w:r>
    </w:p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private async Task OnClickTimeline()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var workOrderTypeName = WorkOrderFormData?.WorkOrderType?.Name?.ToLower()?.Replace(" ", "-");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var workOrderId = WorkOrderFormData?.WorkOrderID;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if (!string.IsNullOrEmpty(workOrderTypeName) &amp;&amp; workOrderId.HasValue)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NavigationManager.NavigateTo($"/{workOrderTypeName}/{workOrderId}/timeline");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}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}</w:t>
      </w:r>
    </w:p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Pages that include a Timeline button: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Page File</w:t>
            </w:r>
          </w:p>
        </w:tc>
        <w:tc>
          <w:tcPr>
            <w:tcW w:type="dxa" w:w="468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Work Order Type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NewInstallationFormDraft.razor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New Installation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ExpansionFormDraft.razor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Expansion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DismantlingFormDraft.razor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Dismantling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BrokenMeterSealFormDraft.razor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Broken Meter Seal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ChargingStationFormDraft.razor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Charging Station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MeterChangeFormDraft.razor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Meter Change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SubmittedWorkOrder.razor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All standard submitted forms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SubmittedChargingStation.razor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Submitted Charging Station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SubmittedDismantling.razor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Submitted Dismantling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7.2 Data Loading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OnInitializedAsync()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├── 1. Load work order types (for breadcrumb label)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├── 2. Load work order data via WorkOrderApiService.GetWorkOrderFormById(WorkOrderID)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       └── Map to WorkOrderFormModel (for header + breadcrumbs)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├── 3. Extract WorkOrderNumber from form data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├── 4. Call AuditApiService.GetAuditsByWorkOrderNumber(WorkOrderNumber)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└── 5. Sort entries descending by ActionDateTime → store in AuditEntries list</w:t>
      </w:r>
    </w:p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The breadcrumb trail is: Overview → {WorkOrderNumber} → Timeline</w:t>
      </w:r>
    </w:p>
    <w:p>
      <w:pPr>
        <w:spacing w:after="60" w:before="6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7.3 UI Columns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The timeline is rendered as a MudDataGrid with the following columns: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800"/>
        <w:gridCol w:w="5760"/>
      </w:tblGrid>
      <w:tr>
        <w:trPr>
          <w:tblHeader/>
        </w:trPr>
        <w:tc>
          <w:tcPr>
            <w:tcW w:type="dxa" w:w="18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Column</w:t>
            </w:r>
          </w:p>
        </w:tc>
        <w:tc>
          <w:tcPr>
            <w:tcW w:type="dxa" w:w="18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Source</w:t>
            </w:r>
          </w:p>
        </w:tc>
        <w:tc>
          <w:tcPr>
            <w:tcW w:type="dxa" w:w="57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Description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Action By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UpdatedBy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Display name of the user who triggered the action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Action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ActionStatus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Colored MudChip — see color mapping below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Info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Localized description via pattern matching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Date &amp; Time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ActionDateTime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UTC converted to browser local time; dd-MM-yyyy + HH:mm:ss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View Changes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NewValue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Magnifying-glass icon button — shown only for Replaced entries with non-empty NewValue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Status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WorkOrderStatusID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Colored status chip; special text for Archived / Restored entries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60" w:before="180"/>
      </w:pPr>
      <w:r>
        <w:rPr>
          <w:rFonts w:ascii="Arial" w:cs="Arial" w:eastAsia="Arial" w:hAnsi="Arial"/>
          <w:b/>
          <w:bCs/>
          <w:color w:val="404040"/>
          <w:sz w:val="22"/>
          <w:szCs w:val="22"/>
        </w:rPr>
        <w:t xml:space="preserve">Action Chip Color Mapping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Colors are resolved via ActionStatusEnum.ToColors() extension using the MudBlazor theme palette (defined in CustomColors.cs):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60"/>
        <w:gridCol w:w="3500"/>
        <w:gridCol w:w="3500"/>
      </w:tblGrid>
      <w:tr>
        <w:trPr>
          <w:tblHeader/>
        </w:trPr>
        <w:tc>
          <w:tcPr>
            <w:tcW w:type="dxa" w:w="23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ActionStatus</w:t>
            </w:r>
          </w:p>
        </w:tc>
        <w:tc>
          <w:tcPr>
            <w:tcW w:type="dxa" w:w="3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Background Color</w:t>
            </w:r>
          </w:p>
        </w:tc>
        <w:tc>
          <w:tcPr>
            <w:tcW w:type="dxa" w:w="3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Text Color</w:t>
            </w:r>
          </w:p>
        </w:tc>
      </w:tr>
      <w:tr>
        <w:tc>
          <w:tcPr>
            <w:tcW w:type="dxa" w:w="2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Created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Primary light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Primary dark</w:t>
            </w:r>
          </w:p>
        </w:tc>
      </w:tr>
      <w:tr>
        <w:tc>
          <w:tcPr>
            <w:tcW w:type="dxa" w:w="2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Modified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Info light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Info dark</w:t>
            </w:r>
          </w:p>
        </w:tc>
      </w:tr>
      <w:tr>
        <w:tc>
          <w:tcPr>
            <w:tcW w:type="dxa" w:w="2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Added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Success light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Success dark</w:t>
            </w:r>
          </w:p>
        </w:tc>
      </w:tr>
      <w:tr>
        <w:tc>
          <w:tcPr>
            <w:tcW w:type="dxa" w:w="2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Deleted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Error light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Error dark</w:t>
            </w:r>
          </w:p>
        </w:tc>
      </w:tr>
      <w:tr>
        <w:tc>
          <w:tcPr>
            <w:tcW w:type="dxa" w:w="2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Copied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Warning light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Warning dark</w:t>
            </w:r>
          </w:p>
        </w:tc>
      </w:tr>
      <w:tr>
        <w:tc>
          <w:tcPr>
            <w:tcW w:type="dxa" w:w="2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Replaced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Dark light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Dark</w:t>
            </w:r>
          </w:p>
        </w:tc>
      </w:tr>
      <w:tr>
        <w:tc>
          <w:tcPr>
            <w:tcW w:type="dxa" w:w="2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Archived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#6C757D1A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#6C757D</w:t>
            </w:r>
          </w:p>
        </w:tc>
      </w:tr>
      <w:tr>
        <w:tc>
          <w:tcPr>
            <w:tcW w:type="dxa" w:w="2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Restored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#0DCAF01A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#087990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7.4 Filtering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All filtering is client-side via the FilteredAuditEntries computed property:</w:t>
      </w:r>
    </w:p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private List&lt;AuditEntryResponse&gt; FilteredAuditEntries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get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var filtered = AuditEntries.AsEnumerable();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if (!string.IsNullOrWhiteSpace(_searchString))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filtered = filtered.Where(ae =&gt;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ae.ActionStatus?.Contains(_searchString, OrdinalIgnoreCase) == true ||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ae.Description?.Contains(_searchString, OrdinalIgnoreCase) == true ||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ae.UpdatedBy?.Contains(_searchString, OrdinalIgnoreCase) == true ||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ae.OldValue?.Contains(_searchString, OrdinalIgnoreCase) == true ||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ae.NewValue?.Contains(_searchString, OrdinalIgnoreCase) == true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if (startDate.HasValue)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filtered = filtered.Where(ae =&gt; ae.ActionDateTime.Date &gt;= startDate.Value.Date);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if (endDate.HasValue)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filtered = filtered.Where(ae =&gt; ae.ActionDateTime.Date &lt;= endDate.Value.Date);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return filtered.ToList();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}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}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800"/>
        <w:gridCol w:w="4760"/>
      </w:tblGrid>
      <w:tr>
        <w:trPr>
          <w:tblHeader/>
        </w:trPr>
        <w:tc>
          <w:tcPr>
            <w:tcW w:type="dxa" w:w="18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Filter</w:t>
            </w:r>
          </w:p>
        </w:tc>
        <w:tc>
          <w:tcPr>
            <w:tcW w:type="dxa" w:w="28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UI Control</w:t>
            </w:r>
          </w:p>
        </w:tc>
        <w:tc>
          <w:tcPr>
            <w:tcW w:type="dxa" w:w="47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Field Searched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Text search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MudTextField (500 px wide)</w:t>
            </w:r>
          </w:p>
        </w:tc>
        <w:tc>
          <w:tcPr>
            <w:tcW w:type="dxa" w:w="4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ActionStatus, Description, UpdatedBy, OldValue, NewValue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Start date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MudDatePicker</w:t>
            </w:r>
          </w:p>
        </w:tc>
        <w:tc>
          <w:tcPr>
            <w:tcW w:type="dxa" w:w="4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ActionDateTime (date portion, inclusive)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End date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MudDatePicker</w:t>
            </w:r>
          </w:p>
        </w:tc>
        <w:tc>
          <w:tcPr>
            <w:tcW w:type="dxa" w:w="4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ActionDateTime (date portion, inclusive)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Both filters can be used simultaneously. A clear (✕) button appears when any date is set.</w:t>
      </w:r>
    </w:p>
    <w:p>
      <w:pPr>
        <w:spacing w:after="60" w:before="6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7.5 ReplacedFieldsDialog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File: Source/EGU.PartnerPortal.Web/Components/Common/ReplacedFieldsDialog.razor</w:t>
      </w:r>
    </w:p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Opened by clicking the magnifying-glass icon on a Replaced row. It parses the OldValue and NewValue JSON dictionaries into a three-column diff table: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Field</w:t>
            </w:r>
          </w:p>
        </w:tc>
        <w:tc>
          <w:tcPr>
            <w:tcW w:type="dxa" w:w="312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Old Value</w:t>
            </w:r>
          </w:p>
        </w:tc>
        <w:tc>
          <w:tcPr>
            <w:tcW w:type="dxa" w:w="312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New Value</w:t>
            </w:r>
          </w:p>
        </w:tc>
      </w:tr>
      <w:tr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Instruction Info → Comment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(previous text)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(updated text)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60" w:before="180"/>
      </w:pPr>
      <w:r>
        <w:rPr>
          <w:rFonts w:ascii="Arial" w:cs="Arial" w:eastAsia="Arial" w:hAnsi="Arial"/>
          <w:b/>
          <w:bCs/>
          <w:color w:val="404040"/>
          <w:sz w:val="22"/>
          <w:szCs w:val="22"/>
        </w:rPr>
        <w:t xml:space="preserve">Field Name Humanization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JSON dot-path keys (e.g. InstructionInfo.Comment) are transformed to human-readable labels by splitting on '.' and inserting spaces before PascalCase word boundaries: InstructionInfo.Comment → Instruction Info → Comment</w:t>
      </w:r>
    </w:p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private static string HumanizePath(string path) =&gt;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string.Join(" → ", path.Split('.').Select(SplitPascal));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private static string SplitPascal(string segment) =&gt;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Regex.Replace(segment, "(?&lt;!^)([A-Z][a-z])", " $1").Trim();</w:t>
      </w:r>
    </w:p>
    <w:p>
      <w:pPr>
        <w:spacing w:after="60" w:before="60"/>
      </w:pPr>
      <w:r>
        <w:t xml:space="preserve"/>
      </w:r>
    </w:p>
    <w:p>
      <w:pPr>
        <w:pStyle w:val="Heading3"/>
        <w:spacing w:after="60" w:before="180"/>
      </w:pPr>
      <w:r>
        <w:rPr>
          <w:rFonts w:ascii="Arial" w:cs="Arial" w:eastAsia="Arial" w:hAnsi="Arial"/>
          <w:b/>
          <w:bCs/>
          <w:color w:val="404040"/>
          <w:sz w:val="22"/>
          <w:szCs w:val="22"/>
        </w:rPr>
        <w:t xml:space="preserve">Description Localization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Raw English description strings stored in the database are re-localized at render time using GetLocalizedDescription(). This method matches known patterns with regex and reconstructs the sentence using timelinelocalizer keys: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Pattern in DB</w:t>
            </w:r>
          </w:p>
        </w:tc>
        <w:tc>
          <w:tcPr>
            <w:tcW w:type="dxa" w:w="468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Localized Output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 order created with status {X} by {Y}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WorkOrderCreatedWithStatus {X_localized} By {Y}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 order moved to {X} by {Y}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WorkOrderMovedTo {X_localized} By {Y}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 order is set to Archived State by {Y}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WorkOrderArchivedBy {Y}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 order restored from archive by {Y}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WorkOrderRestoredBy {Y}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{FileName} Attachment Added by {Y}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{FileName} AttachmentAddedBy {Y}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8. Full Architecture Diagram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User Action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(form save / status change / attachment upload / copy / instruction replace)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├──────────────────────────────────────────────────────────────────┐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│  EF Core SaveChangesAsync()                                      │  Manual AddAuditEntry() call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│      │                                                           │  (Copied, Replaced)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│      ▼                                                     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│  AuditInterceptor.SavingChangesAsync()                     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│      ├─ WorkOrder Added          → ActionStatus: "Created" 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│      ├─ WorkOrder.StatusID diff  → ActionStatus: "Modified"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│      ├─ WorkOrder.IsArchived=T   → ActionStatus: "Archived"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│      ├─ WorkOrder.IsArchived=F   → ActionStatus: "Restored"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│      ├─ WorkOrder Deleted        → ActionStatus: "Deleted" 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│      ├─ Attachment Added         → ActionStatus: "Added"   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│      └─ Attachment Deleted       → ActionStatus: "Deleted" 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│  [main DB save]                                            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│  AuditInterceptor.SavedChangesAsync()                      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│      └─ context.Set&lt;AuditEntry&gt;().AddRangeAsync(entries)   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└──────────────────────────────────────────────────────────────────┘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      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            ▼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    ┌───────────────────┐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    │  AuditEntry Table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    │  (SQL Server)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    └───────────────────┘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      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┌─────────────┴──────────────────┐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GET api/Audits/{workOrderNumber}│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AuditController          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(auth: owner or admin)   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└─────────────┬──────────────────┘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            │  HTTP (Bearer)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            ▼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┌─────────────────────────────────┐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Web AuditApiService      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GetAuditsByWorkOrderNumber()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└─────────────┬───────────────────┘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      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            ▼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┌─────────────────────────────────┐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Timeline.razor           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/{type}/{id}/timeline    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                           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┌─────────────────────────┐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│ Search + Date filters   │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└─────────────────────────┘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┌─────────────────────────┐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│ MudDataGrid             │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│ (sorted desc by date)   │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└─────────────────────────┘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┌─────────────────────────┐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│ ReplacedFieldsDialog    │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│ (Replaced entries only) │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│  └─────────────────────────┘    │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└─────────────────────────────────┘</w:t>
      </w:r>
    </w:p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9. GDPR Bypass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The GDPRRetentionAudit flag on DatabaseContext allows the automated GDPR Data Retention Service to skip audit logging when it anonymizes personal data in old work orders:</w:t>
      </w:r>
    </w:p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// DatabaseContext.cs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/// &lt;summary&gt;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/// When true, AuditInterceptor skips writing audit entries for any changes in this context instance.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/// Used exclusively by GdprDataRetentionService to prevent noise from automated anonymization.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/// &lt;/summary&gt;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public bool GDPRRetentionAudit { get; set; }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// AuditInterceptor.cs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if (context is DatabaseContext { GDPRRetentionAudit: true })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return await base.SavingChangesAsync(eventData, result, cancellationToken);</w:t>
      </w:r>
    </w:p>
    <w:p>
      <w:pPr>
        <w:spacing w:after="60" w:before="60"/>
      </w:pPr>
      <w:r>
        <w:t xml:space="preserve"/>
      </w:r>
    </w:p>
    <w:p>
      <w:pPr>
        <w:pBdr>
          <w:left w:val="single" w:color="D32F2F" w:sz="12" w:space="8"/>
        </w:pBdr>
        <w:shd w:fill="FDECEA" w:val="clear"/>
        <w:spacing w:after="80" w:before="80"/>
        <w:ind w:left="360" w:right="360"/>
      </w:pPr>
      <w:r>
        <w:rPr>
          <w:rFonts w:ascii="Arial" w:cs="Arial" w:eastAsia="Arial" w:hAnsi="Arial"/>
          <w:b/>
          <w:bCs/>
          <w:color w:val="B71C1C"/>
          <w:sz w:val="20"/>
          <w:szCs w:val="20"/>
        </w:rPr>
        <w:t xml:space="preserve">Never set GDPRRetentionAudit = true in any feature code. It is exclusively for GdprDataRetentionService.</w:t>
      </w:r>
    </w:p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10. Tests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File: EGU.PartnerPortalTests/EGU.PartnerPortal.ApiService.Tests/Services/Audit/ApiServices/AuditApiServiceTests.cs</w:t>
      </w:r>
    </w:p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Tests use xUnit with an in-memory EF Core database (no SQL Server required).</w:t>
      </w:r>
    </w:p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Covered scenarios: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60"/>
      </w:tblGrid>
      <w:tr>
        <w:trPr>
          <w:tblHeader/>
        </w:trPr>
        <w:tc>
          <w:tcPr>
            <w:tcW w:type="dxa" w:w="42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Test</w:t>
            </w:r>
          </w:p>
        </w:tc>
        <w:tc>
          <w:tcPr>
            <w:tcW w:type="dxa" w:w="51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What It Verifies</w:t>
            </w:r>
          </w:p>
        </w:tc>
      </w:tr>
      <w:tr>
        <w:tc>
          <w:tcPr>
            <w:tcW w:type="dxa" w:w="4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AddAuditEntry_AddsEntry_WithAllRequiredFields</w:t>
            </w:r>
          </w:p>
        </w:tc>
        <w:tc>
          <w:tcPr>
            <w:tcW w:type="dxa" w:w="5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All fields are persisted correctly</w:t>
            </w:r>
          </w:p>
        </w:tc>
      </w:tr>
      <w:tr>
        <w:tc>
          <w:tcPr>
            <w:tcW w:type="dxa" w:w="4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AddAuditEntry_AddsEntry_WithNullWorkOrderNumber</w:t>
            </w:r>
          </w:p>
        </w:tc>
        <w:tc>
          <w:tcPr>
            <w:tcW w:type="dxa" w:w="5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Null WorkOrderNumber is allowed</w:t>
            </w:r>
          </w:p>
        </w:tc>
      </w:tr>
      <w:tr>
        <w:tc>
          <w:tcPr>
            <w:tcW w:type="dxa" w:w="4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AddAuditEntry_AddsEntry_WithOldAndNewValues</w:t>
            </w:r>
          </w:p>
        </w:tc>
        <w:tc>
          <w:tcPr>
            <w:tcW w:type="dxa" w:w="5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OldValue / NewValue JSON stored correctly</w:t>
            </w:r>
          </w:p>
        </w:tc>
      </w:tr>
      <w:tr>
        <w:tc>
          <w:tcPr>
            <w:tcW w:type="dxa" w:w="4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AddAuditEntry_AddsMultipleEntries_Successfully</w:t>
            </w:r>
          </w:p>
        </w:tc>
        <w:tc>
          <w:tcPr>
            <w:tcW w:type="dxa" w:w="5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Multiple sequential entries all saved</w:t>
            </w:r>
          </w:p>
        </w:tc>
      </w:tr>
      <w:tr>
        <w:tc>
          <w:tcPr>
            <w:tcW w:type="dxa" w:w="4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GetAudits_ReturnsAll</w:t>
            </w:r>
          </w:p>
        </w:tc>
        <w:tc>
          <w:tcPr>
            <w:tcW w:type="dxa" w:w="5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Global fetch returns all entries</w:t>
            </w:r>
          </w:p>
        </w:tc>
      </w:tr>
      <w:tr>
        <w:tc>
          <w:tcPr>
            <w:tcW w:type="dxa" w:w="4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GetAuditsById_ReturnsCorrectEntries</w:t>
            </w:r>
          </w:p>
        </w:tc>
        <w:tc>
          <w:tcPr>
            <w:tcW w:type="dxa" w:w="5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Filter by WorkOrderNumber works correctly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Run the tests:</w:t>
      </w:r>
    </w:p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dotnet test EGU.PartnerPortalTests/EGU.PartnerPortalTests.csproj \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--filter "FullyQualifiedName~AuditApiServiceTests"</w:t>
      </w:r>
    </w:p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11. How to Add a New Audit Event</w:t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Case A — EF-Tracked Entity State Change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If the new audit event is driven by a change to an EF-tracked entity: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Open Source/EGU.PartnerPortal.ApiService/Common/Audit/AuditInterceptor.cs.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Add a new foreach block in SavingChangesAsync():</w:t>
      </w:r>
    </w:p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foreach (var entry in context.ChangeTracker.Entries&lt;YourNewEntity&gt;())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if (entry.State == EntityState.Added)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_postSaveAuditEntries.Add(new AuditEntry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Id = Guid.CreateVersion7(),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WorkOrderNumber = entry.Entity.WorkOrderNumber,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ActionStatus = "Added",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Description = $"YourEntity added by {actorName}",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UpdatedBy = actorName,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ActionDateTime = DateTime.UtcNow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});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}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}</w:t>
      </w:r>
    </w:p>
    <w:p>
      <w:pPr>
        <w:spacing w:after="60" w:before="6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No further wiring needed — it will be persisted automatically in SavedChangesAsync().</w:t>
      </w:r>
    </w:p>
    <w:p>
      <w:pPr>
        <w:spacing w:after="60" w:before="6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Case B — Custom Business Logic (Not an EF State Change)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Inject IAuditApiService into your controller or service.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Call AddAuditEntry() with the appropriate values.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If you need a field-level diff, use WorkOrderFormDiff.DiffWithOldValues(before, after).</w:t>
      </w:r>
    </w:p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var (oldValues, newValues) = WorkOrderFormDiff.DiffWithOldValues(beforeSnapshot, afterSnapshot);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await _auditApiService.AddAuditEntry(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workOrderNumber: workOrder.WorkOrderNumber,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actionStatus: "Replaced",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description: WorkOrderFormDiff.BuildDescription(actorName, newValues),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updatedBy: actorName,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oldValue: JsonSerializer.Serialize(oldValues),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newValue: JsonSerializer.Serialize(newValues)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);</w:t>
      </w:r>
    </w:p>
    <w:p>
      <w:pPr>
        <w:spacing w:after="60" w:before="6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Add the new status string to ActionStatusEnum (Web project):</w:t>
      </w:r>
    </w:p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// Models/Enums/ActionStatusEnum.cs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[Description("YourNewStatus")]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YourNewStatus = 6,</w:t>
      </w:r>
    </w:p>
    <w:p>
      <w:pPr>
        <w:spacing w:after="60" w:before="6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Handle it in Timeline.razor's switch expressions:</w:t>
      </w:r>
    </w:p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// GetActionStatusEnum()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"YourNewStatus" =&gt; ActionStatusEnum.YourNewStatus,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// GetLocalizedActionStatus()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"YourNewStatus" =&gt; timelinelocalizer["YourNewStatus"],</w:t>
      </w:r>
    </w:p>
    <w:p>
      <w:pPr>
        <w:spacing w:after="60" w:before="6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Add the localization key to all .resx files in Localization/TimeLineTranslations/.</w:t>
      </w:r>
    </w:p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12. Troubleshooting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360"/>
      </w:tblGrid>
      <w:tr>
        <w:trPr>
          <w:tblHeader/>
        </w:trPr>
        <w:tc>
          <w:tcPr>
            <w:tcW w:type="dxa" w:w="3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Symptom</w:t>
            </w:r>
          </w:p>
        </w:tc>
        <w:tc>
          <w:tcPr>
            <w:tcW w:type="dxa" w:w="3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Likely Cause</w:t>
            </w:r>
          </w:p>
        </w:tc>
        <w:tc>
          <w:tcPr>
            <w:tcW w:type="dxa" w:w="33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Fix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Timeline shows no entries for a work order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 order number was null when the audit entry was created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Verify WorkOrderNumber is populated before the SaveChangesAsync() call that triggers the interceptor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Replaced row has no View Changes button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NewValue is null or empty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Ensure AddAuditEntry() was called with a non-null newValue JSON string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Actor shows as 'Unknown'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User not found in the User table by OID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Verify the user completed registration and has a matching ExternalUserId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Audit entries missing for a GDPR-anonymized work order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GDPRRetentionAudit = true suppresses them intentionally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This is by design — GDPR service deletions are not audited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Duplicate audit entries for the same action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Both the EF interceptor and an explicit AddAuditEntry() call are firing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For EF-tracked changes rely only on the interceptor; for custom business logic use only AddAuditEntry() — never both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Description still in English despite language switch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Pattern matching in GetLocalizedDescription() has no match for this description format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Add a new pattern block in GetLocalizedDescription() and a corresponding .resx key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Timeline page does not load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WorkOrderNumber could not be resolved from WorkOrderID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Check WorkOrderApiService.GetWorkOrderFormById() returns valid data for that ID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Bdr>
          <w:top w:val="single" w:color="BFBFBF" w:sz="4" w:space="8"/>
        </w:pBdr>
        <w:spacing w:after="80" w:before="240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End of document.</w:t>
      </w:r>
    </w:p>
    <w:sectPr>
      <w:headerReference w:type="default" r:id="rId7"/>
      <w:footerReference w:type="default" r:id="rId8"/>
      <w:pgSz w:w="12240" w:h="15840" w:orient="portrait"/>
      <w:pgMar w:top="144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FBFBF" w:sz="4" w:space="4"/>
      </w:pBdr>
      <w:tabs>
        <w:tab w:val="right" w:pos="9026"/>
      </w:tabs>
      <w:spacing w:before="80"/>
    </w:pPr>
    <w:r>
      <w:rPr>
        <w:rFonts w:ascii="Arial" w:cs="Arial" w:eastAsia="Arial" w:hAnsi="Arial"/>
        <w:color w:val="888888"/>
        <w:sz w:val="16"/>
        <w:szCs w:val="16"/>
      </w:rPr>
      <w:t xml:space="preserve">EG Zynergy Partners</w:t>
    </w:r>
    <w:r>
      <w:rPr>
        <w:rFonts w:ascii="Arial" w:cs="Arial" w:eastAsia="Arial" w:hAnsi="Arial"/>
        <w:color w:val="888888"/>
        <w:sz w:val="16"/>
        <w:szCs w:val="16"/>
      </w:rPr>
      <w:t xml:space="preserve">	Page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6" w:space="4"/>
      </w:pBdr>
      <w:spacing w:after="80"/>
    </w:pPr>
    <w:r>
      <w:rPr>
        <w:rFonts w:ascii="Arial" w:cs="Arial" w:eastAsia="Arial" w:hAnsi="Arial"/>
        <w:b/>
        <w:bCs/>
        <w:color w:val="2E75B6"/>
        <w:sz w:val="18"/>
        <w:szCs w:val="18"/>
      </w:rPr>
      <w:t xml:space="preserve">EGU.PartnerPortal — Timeline &amp; Audit Logs</w:t>
    </w:r>
    <w:r>
      <w:rPr>
        <w:rFonts w:ascii="Arial" w:cs="Arial" w:eastAsia="Arial" w:hAnsi="Arial"/>
        <w:color w:val="888888"/>
        <w:sz w:val="18"/>
        <w:szCs w:val="18"/>
      </w:rPr>
      <w:t xml:space="preserve">  |  Knowledge Transfer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Arial" w:cs="Arial" w:eastAsia="Arial" w:hAnsi="Arial"/>
      <w:b/>
      <w:bCs/>
      <w:color w:val="2F5496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60" w:before="180"/>
      <w:outlineLvl w:val="2"/>
    </w:pPr>
    <w:rPr>
      <w:rFonts w:ascii="Arial" w:cs="Arial" w:eastAsia="Arial" w:hAnsi="Arial"/>
      <w:b/>
      <w:bCs/>
      <w:color w:val="40404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2026-06-19T05:47:47.061Z</dcterms:created>
  <dcterms:modified xsi:type="dcterms:W3CDTF">2026-06-19T05:47:47.076Z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